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Instructions</w:t>
      </w:r>
      <w:r>
        <w:rPr>
          <w:spacing w:val="-12"/>
        </w:rPr>
        <w:t> </w:t>
      </w:r>
      <w:r>
        <w:rPr/>
        <w:t>for</w:t>
      </w:r>
      <w:r>
        <w:rPr>
          <w:spacing w:val="-10"/>
        </w:rPr>
        <w:t> </w:t>
      </w:r>
      <w:r>
        <w:rPr>
          <w:spacing w:val="-5"/>
        </w:rPr>
        <w:t>Use</w:t>
      </w:r>
    </w:p>
    <w:p>
      <w:pPr>
        <w:pStyle w:val="BodyText"/>
        <w:spacing w:before="119"/>
        <w:ind w:left="100" w:right="190"/>
        <w:jc w:val="both"/>
      </w:pPr>
      <w:r>
        <w:rPr/>
        <w:t>This</w:t>
      </w:r>
      <w:r>
        <w:rPr>
          <w:spacing w:val="-3"/>
        </w:rPr>
        <w:t> </w:t>
      </w:r>
      <w:r>
        <w:rPr/>
        <w:t>form</w:t>
      </w:r>
      <w:r>
        <w:rPr>
          <w:spacing w:val="-3"/>
        </w:rPr>
        <w:t> </w:t>
      </w:r>
      <w:r>
        <w:rPr/>
        <w:t>is</w:t>
      </w:r>
      <w:r>
        <w:rPr>
          <w:spacing w:val="-5"/>
        </w:rPr>
        <w:t> </w:t>
      </w:r>
      <w:r>
        <w:rPr/>
        <w:t>for</w:t>
      </w:r>
      <w:r>
        <w:rPr>
          <w:spacing w:val="-6"/>
        </w:rPr>
        <w:t> </w:t>
      </w:r>
      <w:r>
        <w:rPr/>
        <w:t>making</w:t>
      </w:r>
      <w:r>
        <w:rPr>
          <w:spacing w:val="-5"/>
        </w:rPr>
        <w:t> </w:t>
      </w:r>
      <w:r>
        <w:rPr/>
        <w:t>a</w:t>
      </w:r>
      <w:r>
        <w:rPr>
          <w:spacing w:val="-2"/>
        </w:rPr>
        <w:t> </w:t>
      </w:r>
      <w:r>
        <w:rPr/>
        <w:t>complaint against</w:t>
      </w:r>
      <w:r>
        <w:rPr>
          <w:spacing w:val="-3"/>
        </w:rPr>
        <w:t> </w:t>
      </w:r>
      <w:r>
        <w:rPr/>
        <w:t>a</w:t>
      </w:r>
      <w:r>
        <w:rPr>
          <w:spacing w:val="-5"/>
        </w:rPr>
        <w:t> </w:t>
      </w:r>
      <w:r>
        <w:rPr/>
        <w:t>councillor</w:t>
      </w:r>
      <w:r>
        <w:rPr>
          <w:spacing w:val="-1"/>
        </w:rPr>
        <w:t> </w:t>
      </w:r>
      <w:r>
        <w:rPr/>
        <w:t>under</w:t>
      </w:r>
      <w:r>
        <w:rPr>
          <w:spacing w:val="-3"/>
        </w:rPr>
        <w:t> </w:t>
      </w:r>
      <w:r>
        <w:rPr/>
        <w:t>the</w:t>
      </w:r>
      <w:r>
        <w:rPr>
          <w:spacing w:val="-4"/>
        </w:rPr>
        <w:t> </w:t>
      </w:r>
      <w:r>
        <w:rPr/>
        <w:t>Local</w:t>
      </w:r>
      <w:r>
        <w:rPr>
          <w:spacing w:val="-3"/>
        </w:rPr>
        <w:t> </w:t>
      </w:r>
      <w:r>
        <w:rPr/>
        <w:t>Government Code of Conduct.</w:t>
      </w:r>
    </w:p>
    <w:p>
      <w:pPr>
        <w:pStyle w:val="BodyText"/>
        <w:ind w:left="100" w:right="335"/>
        <w:jc w:val="both"/>
      </w:pPr>
      <w:r>
        <w:rPr/>
        <w:t>This form</w:t>
      </w:r>
      <w:r>
        <w:rPr>
          <w:spacing w:val="-1"/>
        </w:rPr>
        <w:t> </w:t>
      </w:r>
      <w:r>
        <w:rPr/>
        <w:t>has</w:t>
      </w:r>
      <w:r>
        <w:rPr>
          <w:spacing w:val="-1"/>
        </w:rPr>
        <w:t> </w:t>
      </w:r>
      <w:r>
        <w:rPr/>
        <w:t>been</w:t>
      </w:r>
      <w:r>
        <w:rPr>
          <w:spacing w:val="-1"/>
        </w:rPr>
        <w:t> </w:t>
      </w:r>
      <w:r>
        <w:rPr/>
        <w:t>provided</w:t>
      </w:r>
      <w:r>
        <w:rPr>
          <w:spacing w:val="-1"/>
        </w:rPr>
        <w:t> </w:t>
      </w:r>
      <w:r>
        <w:rPr/>
        <w:t>to</w:t>
      </w:r>
      <w:r>
        <w:rPr>
          <w:spacing w:val="-1"/>
        </w:rPr>
        <w:t> </w:t>
      </w:r>
      <w:r>
        <w:rPr/>
        <w:t>ensure that you include</w:t>
      </w:r>
      <w:r>
        <w:rPr>
          <w:spacing w:val="-1"/>
        </w:rPr>
        <w:t> </w:t>
      </w:r>
      <w:r>
        <w:rPr/>
        <w:t>all the</w:t>
      </w:r>
      <w:r>
        <w:rPr>
          <w:spacing w:val="-1"/>
        </w:rPr>
        <w:t> </w:t>
      </w:r>
      <w:r>
        <w:rPr/>
        <w:t>information required under</w:t>
      </w:r>
      <w:r>
        <w:rPr>
          <w:spacing w:val="-3"/>
        </w:rPr>
        <w:t> </w:t>
      </w:r>
      <w:r>
        <w:rPr/>
        <w:t>the</w:t>
      </w:r>
      <w:r>
        <w:rPr>
          <w:spacing w:val="-3"/>
        </w:rPr>
        <w:t> </w:t>
      </w:r>
      <w:r>
        <w:rPr>
          <w:i/>
        </w:rPr>
        <w:t>Local</w:t>
      </w:r>
      <w:r>
        <w:rPr>
          <w:i/>
          <w:spacing w:val="-3"/>
        </w:rPr>
        <w:t> </w:t>
      </w:r>
      <w:r>
        <w:rPr>
          <w:i/>
        </w:rPr>
        <w:t>Government</w:t>
      </w:r>
      <w:r>
        <w:rPr>
          <w:i/>
          <w:spacing w:val="-5"/>
        </w:rPr>
        <w:t> </w:t>
      </w:r>
      <w:r>
        <w:rPr>
          <w:i/>
        </w:rPr>
        <w:t>Act</w:t>
      </w:r>
      <w:r>
        <w:rPr>
          <w:i/>
          <w:spacing w:val="-3"/>
        </w:rPr>
        <w:t> </w:t>
      </w:r>
      <w:r>
        <w:rPr>
          <w:i/>
        </w:rPr>
        <w:t>1993 </w:t>
      </w:r>
      <w:r>
        <w:rPr/>
        <w:t>in</w:t>
      </w:r>
      <w:r>
        <w:rPr>
          <w:spacing w:val="-3"/>
        </w:rPr>
        <w:t> </w:t>
      </w:r>
      <w:r>
        <w:rPr/>
        <w:t>your</w:t>
      </w:r>
      <w:r>
        <w:rPr>
          <w:spacing w:val="-3"/>
        </w:rPr>
        <w:t> </w:t>
      </w:r>
      <w:r>
        <w:rPr/>
        <w:t>complaint.</w:t>
      </w:r>
      <w:r>
        <w:rPr>
          <w:spacing w:val="-3"/>
        </w:rPr>
        <w:t> </w:t>
      </w:r>
      <w:r>
        <w:rPr/>
        <w:t>You</w:t>
      </w:r>
      <w:r>
        <w:rPr>
          <w:spacing w:val="-5"/>
        </w:rPr>
        <w:t> </w:t>
      </w:r>
      <w:r>
        <w:rPr/>
        <w:t>will</w:t>
      </w:r>
      <w:r>
        <w:rPr>
          <w:spacing w:val="-3"/>
        </w:rPr>
        <w:t> </w:t>
      </w:r>
      <w:r>
        <w:rPr/>
        <w:t>need</w:t>
      </w:r>
      <w:r>
        <w:rPr>
          <w:spacing w:val="-5"/>
        </w:rPr>
        <w:t> </w:t>
      </w:r>
      <w:r>
        <w:rPr/>
        <w:t>to</w:t>
      </w:r>
      <w:r>
        <w:rPr>
          <w:spacing w:val="-2"/>
        </w:rPr>
        <w:t> </w:t>
      </w:r>
      <w:r>
        <w:rPr/>
        <w:t>complete all the sections in this form.</w:t>
      </w:r>
    </w:p>
    <w:p>
      <w:pPr>
        <w:pStyle w:val="BodyText"/>
        <w:ind w:left="100"/>
        <w:jc w:val="both"/>
      </w:pPr>
      <w:r>
        <w:rPr/>
        <w:t>To</w:t>
      </w:r>
      <w:r>
        <w:rPr>
          <w:spacing w:val="-3"/>
        </w:rPr>
        <w:t> </w:t>
      </w:r>
      <w:r>
        <w:rPr/>
        <w:t>make</w:t>
      </w:r>
      <w:r>
        <w:rPr>
          <w:spacing w:val="-4"/>
        </w:rPr>
        <w:t> </w:t>
      </w:r>
      <w:r>
        <w:rPr/>
        <w:t>a</w:t>
      </w:r>
      <w:r>
        <w:rPr>
          <w:spacing w:val="-3"/>
        </w:rPr>
        <w:t> </w:t>
      </w:r>
      <w:r>
        <w:rPr/>
        <w:t>valid</w:t>
      </w:r>
      <w:r>
        <w:rPr>
          <w:spacing w:val="-2"/>
        </w:rPr>
        <w:t> </w:t>
      </w:r>
      <w:r>
        <w:rPr/>
        <w:t>complaint,</w:t>
      </w:r>
      <w:r>
        <w:rPr>
          <w:spacing w:val="1"/>
        </w:rPr>
        <w:t> </w:t>
      </w:r>
      <w:r>
        <w:rPr>
          <w:u w:val="single"/>
        </w:rPr>
        <w:t>you</w:t>
      </w:r>
      <w:r>
        <w:rPr>
          <w:spacing w:val="-3"/>
          <w:u w:val="single"/>
        </w:rPr>
        <w:t> </w:t>
      </w:r>
      <w:r>
        <w:rPr>
          <w:u w:val="single"/>
        </w:rPr>
        <w:t>will</w:t>
      </w:r>
      <w:r>
        <w:rPr>
          <w:spacing w:val="-2"/>
          <w:u w:val="single"/>
        </w:rPr>
        <w:t> </w:t>
      </w:r>
      <w:r>
        <w:rPr>
          <w:u w:val="single"/>
        </w:rPr>
        <w:t>need</w:t>
      </w:r>
      <w:r>
        <w:rPr>
          <w:spacing w:val="-2"/>
          <w:u w:val="single"/>
        </w:rPr>
        <w:t> </w:t>
      </w:r>
      <w:r>
        <w:rPr>
          <w:spacing w:val="-5"/>
          <w:u w:val="single"/>
        </w:rPr>
        <w:t>to</w:t>
      </w:r>
      <w:r>
        <w:rPr>
          <w:spacing w:val="-5"/>
          <w:u w:val="none"/>
        </w:rPr>
        <w:t>:</w:t>
      </w:r>
    </w:p>
    <w:p>
      <w:pPr>
        <w:pStyle w:val="BodyText"/>
        <w:spacing w:before="121"/>
        <w:ind w:right="192"/>
      </w:pPr>
      <w:r>
        <w:rPr>
          <w:rFonts w:ascii="Wingdings 2" w:hAnsi="Wingdings 2"/>
        </w:rPr>
        <w:t></w:t>
      </w:r>
      <w:r>
        <w:rPr>
          <w:rFonts w:ascii="Times New Roman" w:hAnsi="Times New Roman"/>
        </w:rPr>
        <w:t> </w:t>
      </w:r>
      <w:r>
        <w:rPr/>
        <w:t>Complete</w:t>
      </w:r>
      <w:r>
        <w:rPr>
          <w:spacing w:val="-4"/>
        </w:rPr>
        <w:t> </w:t>
      </w:r>
      <w:r>
        <w:rPr/>
        <w:t>this</w:t>
      </w:r>
      <w:r>
        <w:rPr>
          <w:spacing w:val="-3"/>
        </w:rPr>
        <w:t> </w:t>
      </w:r>
      <w:r>
        <w:rPr/>
        <w:t>form</w:t>
      </w:r>
      <w:r>
        <w:rPr>
          <w:spacing w:val="-3"/>
        </w:rPr>
        <w:t> </w:t>
      </w:r>
      <w:r>
        <w:rPr/>
        <w:t>or</w:t>
      </w:r>
      <w:r>
        <w:rPr>
          <w:spacing w:val="-3"/>
        </w:rPr>
        <w:t> </w:t>
      </w:r>
      <w:r>
        <w:rPr/>
        <w:t>otherwise</w:t>
      </w:r>
      <w:r>
        <w:rPr>
          <w:spacing w:val="-3"/>
        </w:rPr>
        <w:t> </w:t>
      </w:r>
      <w:r>
        <w:rPr/>
        <w:t>put</w:t>
      </w:r>
      <w:r>
        <w:rPr>
          <w:spacing w:val="-3"/>
        </w:rPr>
        <w:t> </w:t>
      </w:r>
      <w:r>
        <w:rPr/>
        <w:t>your</w:t>
      </w:r>
      <w:r>
        <w:rPr>
          <w:spacing w:val="-3"/>
        </w:rPr>
        <w:t> </w:t>
      </w:r>
      <w:r>
        <w:rPr/>
        <w:t>complaint</w:t>
      </w:r>
      <w:r>
        <w:rPr>
          <w:spacing w:val="-3"/>
        </w:rPr>
        <w:t> </w:t>
      </w:r>
      <w:r>
        <w:rPr/>
        <w:t>in</w:t>
      </w:r>
      <w:r>
        <w:rPr>
          <w:spacing w:val="-3"/>
        </w:rPr>
        <w:t> </w:t>
      </w:r>
      <w:r>
        <w:rPr/>
        <w:t>writing</w:t>
      </w:r>
      <w:r>
        <w:rPr>
          <w:spacing w:val="-4"/>
        </w:rPr>
        <w:t> </w:t>
      </w:r>
      <w:r>
        <w:rPr/>
        <w:t>as</w:t>
      </w:r>
      <w:r>
        <w:rPr>
          <w:spacing w:val="-3"/>
        </w:rPr>
        <w:t> </w:t>
      </w:r>
      <w:r>
        <w:rPr/>
        <w:t>described </w:t>
      </w:r>
      <w:r>
        <w:rPr>
          <w:spacing w:val="-2"/>
        </w:rPr>
        <w:t>below;</w:t>
      </w:r>
    </w:p>
    <w:p>
      <w:pPr>
        <w:pStyle w:val="BodyText"/>
        <w:ind w:left="820" w:right="192"/>
      </w:pPr>
      <w:r>
        <w:rPr>
          <w:rFonts w:ascii="Wingdings 2" w:hAnsi="Wingdings 2"/>
        </w:rPr>
        <w:t></w:t>
      </w:r>
      <w:r>
        <w:rPr>
          <w:rFonts w:ascii="Times New Roman" w:hAnsi="Times New Roman"/>
        </w:rPr>
        <w:t> </w:t>
      </w:r>
      <w:r>
        <w:rPr/>
        <w:t>Provide a statutory declaration, signed by each person making the complaint, verifying the accuracy of the information contained in the complaint. The approved Statutory Declaration form, and requirements for completing it, are available at </w:t>
      </w:r>
      <w:hyperlink r:id="rId7">
        <w:r>
          <w:rPr>
            <w:color w:val="0000FF"/>
            <w:spacing w:val="-2"/>
            <w:u w:val="single" w:color="0000FF"/>
          </w:rPr>
          <w:t>www.dpac.tas.gov.au/divisions/local_government/local_government_code_of</w:t>
        </w:r>
      </w:hyperlink>
    </w:p>
    <w:p>
      <w:pPr>
        <w:pStyle w:val="BodyText"/>
        <w:spacing w:before="0"/>
        <w:ind w:left="820"/>
      </w:pPr>
      <w:hyperlink r:id="rId7">
        <w:r>
          <w:rPr>
            <w:color w:val="0000FF"/>
            <w:spacing w:val="-2"/>
            <w:u w:val="single" w:color="0000FF"/>
          </w:rPr>
          <w:t>_conduct/making_a_code_of_conduct_complaint</w:t>
        </w:r>
      </w:hyperlink>
    </w:p>
    <w:p>
      <w:pPr>
        <w:pStyle w:val="BodyText"/>
        <w:ind w:right="192"/>
      </w:pPr>
      <w:r>
        <w:rPr>
          <w:rFonts w:ascii="Wingdings 2" w:hAnsi="Wingdings 2"/>
        </w:rPr>
        <w:t></w:t>
      </w:r>
      <w:r>
        <w:rPr>
          <w:rFonts w:ascii="Times New Roman" w:hAnsi="Times New Roman"/>
        </w:rPr>
        <w:t> </w:t>
      </w:r>
      <w:r>
        <w:rPr/>
        <w:t>Lodge</w:t>
      </w:r>
      <w:r>
        <w:rPr>
          <w:spacing w:val="-4"/>
        </w:rPr>
        <w:t> </w:t>
      </w:r>
      <w:r>
        <w:rPr/>
        <w:t>the</w:t>
      </w:r>
      <w:r>
        <w:rPr>
          <w:spacing w:val="-4"/>
        </w:rPr>
        <w:t> </w:t>
      </w:r>
      <w:r>
        <w:rPr/>
        <w:t>complaint</w:t>
      </w:r>
      <w:r>
        <w:rPr>
          <w:spacing w:val="-4"/>
        </w:rPr>
        <w:t> </w:t>
      </w:r>
      <w:r>
        <w:rPr/>
        <w:t>and</w:t>
      </w:r>
      <w:r>
        <w:rPr>
          <w:spacing w:val="-4"/>
        </w:rPr>
        <w:t> </w:t>
      </w:r>
      <w:r>
        <w:rPr/>
        <w:t>statutory</w:t>
      </w:r>
      <w:r>
        <w:rPr>
          <w:spacing w:val="-5"/>
        </w:rPr>
        <w:t> </w:t>
      </w:r>
      <w:r>
        <w:rPr/>
        <w:t>declaration</w:t>
      </w:r>
      <w:r>
        <w:rPr>
          <w:spacing w:val="-2"/>
        </w:rPr>
        <w:t> </w:t>
      </w:r>
      <w:r>
        <w:rPr/>
        <w:t>with</w:t>
      </w:r>
      <w:r>
        <w:rPr>
          <w:spacing w:val="-4"/>
        </w:rPr>
        <w:t> </w:t>
      </w:r>
      <w:r>
        <w:rPr/>
        <w:t>the</w:t>
      </w:r>
      <w:r>
        <w:rPr>
          <w:spacing w:val="-4"/>
        </w:rPr>
        <w:t> </w:t>
      </w:r>
      <w:r>
        <w:rPr/>
        <w:t>general</w:t>
      </w:r>
      <w:r>
        <w:rPr>
          <w:spacing w:val="-5"/>
        </w:rPr>
        <w:t> </w:t>
      </w:r>
      <w:r>
        <w:rPr/>
        <w:t>manager</w:t>
      </w:r>
      <w:r>
        <w:rPr>
          <w:spacing w:val="-2"/>
        </w:rPr>
        <w:t> </w:t>
      </w:r>
      <w:r>
        <w:rPr/>
        <w:t>of your council </w:t>
      </w:r>
      <w:r>
        <w:rPr>
          <w:u w:val="single"/>
        </w:rPr>
        <w:t>within six months</w:t>
      </w:r>
      <w:r>
        <w:rPr>
          <w:u w:val="none"/>
        </w:rPr>
        <w:t> of the councillor or councillors committing the alleged breach; and</w:t>
      </w:r>
    </w:p>
    <w:p>
      <w:pPr>
        <w:pStyle w:val="BodyText"/>
        <w:ind w:left="820"/>
      </w:pPr>
      <w:r>
        <w:rPr>
          <w:rFonts w:ascii="Wingdings 2" w:hAnsi="Wingdings 2"/>
        </w:rPr>
        <w:t></w:t>
      </w:r>
      <w:r>
        <w:rPr>
          <w:rFonts w:ascii="Times New Roman" w:hAnsi="Times New Roman"/>
          <w:spacing w:val="2"/>
        </w:rPr>
        <w:t> </w:t>
      </w:r>
      <w:r>
        <w:rPr/>
        <w:t>Pay</w:t>
      </w:r>
      <w:r>
        <w:rPr>
          <w:spacing w:val="-2"/>
        </w:rPr>
        <w:t> </w:t>
      </w:r>
      <w:r>
        <w:rPr/>
        <w:t>the</w:t>
      </w:r>
      <w:r>
        <w:rPr>
          <w:spacing w:val="-3"/>
        </w:rPr>
        <w:t> </w:t>
      </w:r>
      <w:r>
        <w:rPr/>
        <w:t>fee</w:t>
      </w:r>
      <w:r>
        <w:rPr>
          <w:spacing w:val="-4"/>
        </w:rPr>
        <w:t> </w:t>
      </w:r>
      <w:r>
        <w:rPr/>
        <w:t>for</w:t>
      </w:r>
      <w:r>
        <w:rPr>
          <w:spacing w:val="-2"/>
        </w:rPr>
        <w:t> </w:t>
      </w:r>
      <w:r>
        <w:rPr/>
        <w:t>lodging</w:t>
      </w:r>
      <w:r>
        <w:rPr>
          <w:spacing w:val="-2"/>
        </w:rPr>
        <w:t> </w:t>
      </w:r>
      <w:r>
        <w:rPr/>
        <w:t>a</w:t>
      </w:r>
      <w:r>
        <w:rPr>
          <w:spacing w:val="-1"/>
        </w:rPr>
        <w:t> </w:t>
      </w:r>
      <w:r>
        <w:rPr/>
        <w:t>complaint</w:t>
      </w:r>
      <w:r>
        <w:rPr>
          <w:spacing w:val="-1"/>
        </w:rPr>
        <w:t> </w:t>
      </w:r>
      <w:r>
        <w:rPr/>
        <w:t>to</w:t>
      </w:r>
      <w:r>
        <w:rPr>
          <w:spacing w:val="-3"/>
        </w:rPr>
        <w:t> </w:t>
      </w:r>
      <w:r>
        <w:rPr/>
        <w:t>the</w:t>
      </w:r>
      <w:r>
        <w:rPr>
          <w:spacing w:val="-2"/>
        </w:rPr>
        <w:t> </w:t>
      </w:r>
      <w:r>
        <w:rPr/>
        <w:t>relevant</w:t>
      </w:r>
      <w:r>
        <w:rPr>
          <w:spacing w:val="-2"/>
        </w:rPr>
        <w:t> council.</w:t>
      </w:r>
    </w:p>
    <w:p>
      <w:pPr>
        <w:pStyle w:val="BodyText"/>
        <w:ind w:left="100" w:right="192"/>
      </w:pPr>
      <w:r>
        <w:rPr/>
        <w:t>You</w:t>
      </w:r>
      <w:r>
        <w:rPr>
          <w:spacing w:val="-4"/>
        </w:rPr>
        <w:t> </w:t>
      </w:r>
      <w:r>
        <w:rPr/>
        <w:t>do</w:t>
      </w:r>
      <w:r>
        <w:rPr>
          <w:spacing w:val="-4"/>
        </w:rPr>
        <w:t> </w:t>
      </w:r>
      <w:r>
        <w:rPr/>
        <w:t>not</w:t>
      </w:r>
      <w:r>
        <w:rPr>
          <w:spacing w:val="-4"/>
        </w:rPr>
        <w:t> </w:t>
      </w:r>
      <w:r>
        <w:rPr/>
        <w:t>have</w:t>
      </w:r>
      <w:r>
        <w:rPr>
          <w:spacing w:val="-2"/>
        </w:rPr>
        <w:t> </w:t>
      </w:r>
      <w:r>
        <w:rPr/>
        <w:t>to</w:t>
      </w:r>
      <w:r>
        <w:rPr>
          <w:spacing w:val="-4"/>
        </w:rPr>
        <w:t> </w:t>
      </w:r>
      <w:r>
        <w:rPr/>
        <w:t>use</w:t>
      </w:r>
      <w:r>
        <w:rPr>
          <w:spacing w:val="-2"/>
        </w:rPr>
        <w:t> </w:t>
      </w:r>
      <w:r>
        <w:rPr/>
        <w:t>this</w:t>
      </w:r>
      <w:r>
        <w:rPr>
          <w:spacing w:val="-2"/>
        </w:rPr>
        <w:t> </w:t>
      </w:r>
      <w:r>
        <w:rPr/>
        <w:t>form. If</w:t>
      </w:r>
      <w:r>
        <w:rPr>
          <w:spacing w:val="-2"/>
        </w:rPr>
        <w:t> </w:t>
      </w:r>
      <w:r>
        <w:rPr/>
        <w:t>you</w:t>
      </w:r>
      <w:r>
        <w:rPr>
          <w:spacing w:val="-2"/>
        </w:rPr>
        <w:t> </w:t>
      </w:r>
      <w:r>
        <w:rPr/>
        <w:t>choose</w:t>
      </w:r>
      <w:r>
        <w:rPr>
          <w:spacing w:val="-2"/>
        </w:rPr>
        <w:t> </w:t>
      </w:r>
      <w:r>
        <w:rPr/>
        <w:t>not</w:t>
      </w:r>
      <w:r>
        <w:rPr>
          <w:spacing w:val="-2"/>
        </w:rPr>
        <w:t> </w:t>
      </w:r>
      <w:r>
        <w:rPr/>
        <w:t>to</w:t>
      </w:r>
      <w:r>
        <w:rPr>
          <w:spacing w:val="-3"/>
        </w:rPr>
        <w:t> </w:t>
      </w:r>
      <w:r>
        <w:rPr/>
        <w:t>use</w:t>
      </w:r>
      <w:r>
        <w:rPr>
          <w:spacing w:val="-4"/>
        </w:rPr>
        <w:t> </w:t>
      </w:r>
      <w:r>
        <w:rPr/>
        <w:t>this</w:t>
      </w:r>
      <w:r>
        <w:rPr>
          <w:spacing w:val="-2"/>
        </w:rPr>
        <w:t> </w:t>
      </w:r>
      <w:r>
        <w:rPr/>
        <w:t>form,</w:t>
      </w:r>
      <w:r>
        <w:rPr>
          <w:spacing w:val="-4"/>
        </w:rPr>
        <w:t> </w:t>
      </w:r>
      <w:r>
        <w:rPr/>
        <w:t>your</w:t>
      </w:r>
      <w:r>
        <w:rPr>
          <w:spacing w:val="-2"/>
        </w:rPr>
        <w:t> </w:t>
      </w:r>
      <w:r>
        <w:rPr/>
        <w:t>complaint will need to:</w:t>
      </w:r>
    </w:p>
    <w:p>
      <w:pPr>
        <w:pStyle w:val="ListParagraph"/>
        <w:numPr>
          <w:ilvl w:val="0"/>
          <w:numId w:val="1"/>
        </w:numPr>
        <w:tabs>
          <w:tab w:pos="813" w:val="left" w:leader="none"/>
        </w:tabs>
        <w:spacing w:line="240" w:lineRule="auto" w:before="121" w:after="0"/>
        <w:ind w:left="813" w:right="0" w:hanging="355"/>
        <w:jc w:val="left"/>
        <w:rPr>
          <w:sz w:val="24"/>
        </w:rPr>
      </w:pPr>
      <w:r>
        <w:rPr>
          <w:sz w:val="24"/>
        </w:rPr>
        <w:t>Be</w:t>
      </w:r>
      <w:r>
        <w:rPr>
          <w:spacing w:val="-1"/>
          <w:sz w:val="24"/>
        </w:rPr>
        <w:t> </w:t>
      </w:r>
      <w:r>
        <w:rPr>
          <w:sz w:val="24"/>
        </w:rPr>
        <w:t>in </w:t>
      </w:r>
      <w:r>
        <w:rPr>
          <w:spacing w:val="-2"/>
          <w:sz w:val="24"/>
        </w:rPr>
        <w:t>writing;</w:t>
      </w:r>
    </w:p>
    <w:p>
      <w:pPr>
        <w:pStyle w:val="ListParagraph"/>
        <w:numPr>
          <w:ilvl w:val="0"/>
          <w:numId w:val="1"/>
        </w:numPr>
        <w:tabs>
          <w:tab w:pos="813" w:val="left" w:leader="none"/>
        </w:tabs>
        <w:spacing w:line="240" w:lineRule="auto" w:before="119" w:after="0"/>
        <w:ind w:left="813" w:right="1029" w:hanging="356"/>
        <w:jc w:val="left"/>
        <w:rPr>
          <w:sz w:val="24"/>
        </w:rPr>
      </w:pPr>
      <w:r>
        <w:rPr>
          <w:sz w:val="24"/>
        </w:rPr>
        <w:t>State</w:t>
      </w:r>
      <w:r>
        <w:rPr>
          <w:spacing w:val="-2"/>
          <w:sz w:val="24"/>
        </w:rPr>
        <w:t> </w:t>
      </w:r>
      <w:r>
        <w:rPr>
          <w:sz w:val="24"/>
        </w:rPr>
        <w:t>your</w:t>
      </w:r>
      <w:r>
        <w:rPr>
          <w:spacing w:val="-5"/>
          <w:sz w:val="24"/>
        </w:rPr>
        <w:t> </w:t>
      </w:r>
      <w:r>
        <w:rPr>
          <w:sz w:val="24"/>
        </w:rPr>
        <w:t>name</w:t>
      </w:r>
      <w:r>
        <w:rPr>
          <w:spacing w:val="-4"/>
          <w:sz w:val="24"/>
        </w:rPr>
        <w:t> </w:t>
      </w:r>
      <w:r>
        <w:rPr>
          <w:sz w:val="24"/>
        </w:rPr>
        <w:t>and</w:t>
      </w:r>
      <w:r>
        <w:rPr>
          <w:spacing w:val="-2"/>
          <w:sz w:val="24"/>
        </w:rPr>
        <w:t> </w:t>
      </w:r>
      <w:r>
        <w:rPr>
          <w:sz w:val="24"/>
        </w:rPr>
        <w:t>address and</w:t>
      </w:r>
      <w:r>
        <w:rPr>
          <w:spacing w:val="-4"/>
          <w:sz w:val="24"/>
        </w:rPr>
        <w:t> </w:t>
      </w:r>
      <w:r>
        <w:rPr>
          <w:sz w:val="24"/>
        </w:rPr>
        <w:t>the</w:t>
      </w:r>
      <w:r>
        <w:rPr>
          <w:spacing w:val="-4"/>
          <w:sz w:val="24"/>
        </w:rPr>
        <w:t> </w:t>
      </w:r>
      <w:r>
        <w:rPr>
          <w:sz w:val="24"/>
        </w:rPr>
        <w:t>name</w:t>
      </w:r>
      <w:r>
        <w:rPr>
          <w:spacing w:val="-4"/>
          <w:sz w:val="24"/>
        </w:rPr>
        <w:t> </w:t>
      </w:r>
      <w:r>
        <w:rPr>
          <w:sz w:val="24"/>
        </w:rPr>
        <w:t>and</w:t>
      </w:r>
      <w:r>
        <w:rPr>
          <w:spacing w:val="-2"/>
          <w:sz w:val="24"/>
        </w:rPr>
        <w:t> </w:t>
      </w:r>
      <w:r>
        <w:rPr>
          <w:sz w:val="24"/>
        </w:rPr>
        <w:t>address</w:t>
      </w:r>
      <w:r>
        <w:rPr>
          <w:spacing w:val="-4"/>
          <w:sz w:val="24"/>
        </w:rPr>
        <w:t> </w:t>
      </w:r>
      <w:r>
        <w:rPr>
          <w:sz w:val="24"/>
        </w:rPr>
        <w:t>of</w:t>
      </w:r>
      <w:r>
        <w:rPr>
          <w:spacing w:val="-4"/>
          <w:sz w:val="24"/>
        </w:rPr>
        <w:t> </w:t>
      </w:r>
      <w:r>
        <w:rPr>
          <w:sz w:val="24"/>
        </w:rPr>
        <w:t>any</w:t>
      </w:r>
      <w:r>
        <w:rPr>
          <w:spacing w:val="-4"/>
          <w:sz w:val="24"/>
        </w:rPr>
        <w:t> </w:t>
      </w:r>
      <w:r>
        <w:rPr>
          <w:sz w:val="24"/>
        </w:rPr>
        <w:t>other </w:t>
      </w:r>
      <w:r>
        <w:rPr>
          <w:spacing w:val="-2"/>
          <w:sz w:val="24"/>
        </w:rPr>
        <w:t>complainants;</w:t>
      </w:r>
    </w:p>
    <w:p>
      <w:pPr>
        <w:pStyle w:val="ListParagraph"/>
        <w:numPr>
          <w:ilvl w:val="0"/>
          <w:numId w:val="1"/>
        </w:numPr>
        <w:tabs>
          <w:tab w:pos="813" w:val="left" w:leader="none"/>
        </w:tabs>
        <w:spacing w:line="240" w:lineRule="auto" w:before="120" w:after="0"/>
        <w:ind w:left="813" w:right="0" w:hanging="355"/>
        <w:jc w:val="left"/>
        <w:rPr>
          <w:sz w:val="24"/>
        </w:rPr>
      </w:pPr>
      <w:r>
        <w:rPr>
          <w:sz w:val="24"/>
        </w:rPr>
        <w:t>State</w:t>
      </w:r>
      <w:r>
        <w:rPr>
          <w:spacing w:val="-6"/>
          <w:sz w:val="24"/>
        </w:rPr>
        <w:t> </w:t>
      </w:r>
      <w:r>
        <w:rPr>
          <w:sz w:val="24"/>
        </w:rPr>
        <w:t>the</w:t>
      </w:r>
      <w:r>
        <w:rPr>
          <w:spacing w:val="-3"/>
          <w:sz w:val="24"/>
        </w:rPr>
        <w:t> </w:t>
      </w:r>
      <w:r>
        <w:rPr>
          <w:sz w:val="24"/>
        </w:rPr>
        <w:t>name</w:t>
      </w:r>
      <w:r>
        <w:rPr>
          <w:spacing w:val="-3"/>
          <w:sz w:val="24"/>
        </w:rPr>
        <w:t> </w:t>
      </w:r>
      <w:r>
        <w:rPr>
          <w:sz w:val="24"/>
        </w:rPr>
        <w:t>of</w:t>
      </w:r>
      <w:r>
        <w:rPr>
          <w:spacing w:val="-3"/>
          <w:sz w:val="24"/>
        </w:rPr>
        <w:t> </w:t>
      </w:r>
      <w:r>
        <w:rPr>
          <w:sz w:val="24"/>
        </w:rPr>
        <w:t>each</w:t>
      </w:r>
      <w:r>
        <w:rPr>
          <w:spacing w:val="-3"/>
          <w:sz w:val="24"/>
        </w:rPr>
        <w:t> </w:t>
      </w:r>
      <w:r>
        <w:rPr>
          <w:sz w:val="24"/>
        </w:rPr>
        <w:t>councillor</w:t>
      </w:r>
      <w:r>
        <w:rPr>
          <w:spacing w:val="1"/>
          <w:sz w:val="24"/>
        </w:rPr>
        <w:t> </w:t>
      </w:r>
      <w:r>
        <w:rPr>
          <w:sz w:val="24"/>
        </w:rPr>
        <w:t>you</w:t>
      </w:r>
      <w:r>
        <w:rPr>
          <w:spacing w:val="-5"/>
          <w:sz w:val="24"/>
        </w:rPr>
        <w:t> </w:t>
      </w:r>
      <w:r>
        <w:rPr>
          <w:sz w:val="24"/>
        </w:rPr>
        <w:t>are</w:t>
      </w:r>
      <w:r>
        <w:rPr>
          <w:spacing w:val="-5"/>
          <w:sz w:val="24"/>
        </w:rPr>
        <w:t> </w:t>
      </w:r>
      <w:r>
        <w:rPr>
          <w:sz w:val="24"/>
        </w:rPr>
        <w:t>making</w:t>
      </w:r>
      <w:r>
        <w:rPr>
          <w:spacing w:val="-2"/>
          <w:sz w:val="24"/>
        </w:rPr>
        <w:t> </w:t>
      </w:r>
      <w:r>
        <w:rPr>
          <w:sz w:val="24"/>
        </w:rPr>
        <w:t>the complaint</w:t>
      </w:r>
      <w:r>
        <w:rPr>
          <w:spacing w:val="-3"/>
          <w:sz w:val="24"/>
        </w:rPr>
        <w:t> </w:t>
      </w:r>
      <w:r>
        <w:rPr>
          <w:spacing w:val="-2"/>
          <w:sz w:val="24"/>
        </w:rPr>
        <w:t>against;</w:t>
      </w:r>
    </w:p>
    <w:p>
      <w:pPr>
        <w:pStyle w:val="ListParagraph"/>
        <w:numPr>
          <w:ilvl w:val="0"/>
          <w:numId w:val="1"/>
        </w:numPr>
        <w:tabs>
          <w:tab w:pos="813" w:val="left" w:leader="none"/>
        </w:tabs>
        <w:spacing w:line="240" w:lineRule="auto" w:before="121" w:after="0"/>
        <w:ind w:left="813" w:right="503" w:hanging="356"/>
        <w:jc w:val="left"/>
        <w:rPr>
          <w:sz w:val="24"/>
        </w:rPr>
      </w:pPr>
      <w:r>
        <w:rPr>
          <w:sz w:val="24"/>
        </w:rPr>
        <w:t>State</w:t>
      </w:r>
      <w:r>
        <w:rPr>
          <w:spacing w:val="-3"/>
          <w:sz w:val="24"/>
        </w:rPr>
        <w:t> </w:t>
      </w:r>
      <w:r>
        <w:rPr>
          <w:sz w:val="24"/>
        </w:rPr>
        <w:t>which</w:t>
      </w:r>
      <w:r>
        <w:rPr>
          <w:spacing w:val="-4"/>
          <w:sz w:val="24"/>
        </w:rPr>
        <w:t> </w:t>
      </w:r>
      <w:r>
        <w:rPr>
          <w:sz w:val="24"/>
        </w:rPr>
        <w:t>provision/s</w:t>
      </w:r>
      <w:r>
        <w:rPr>
          <w:spacing w:val="-5"/>
          <w:sz w:val="24"/>
        </w:rPr>
        <w:t> </w:t>
      </w:r>
      <w:r>
        <w:rPr>
          <w:sz w:val="24"/>
        </w:rPr>
        <w:t>of</w:t>
      </w:r>
      <w:r>
        <w:rPr>
          <w:spacing w:val="-3"/>
          <w:sz w:val="24"/>
        </w:rPr>
        <w:t> </w:t>
      </w:r>
      <w:r>
        <w:rPr>
          <w:sz w:val="24"/>
        </w:rPr>
        <w:t>the</w:t>
      </w:r>
      <w:r>
        <w:rPr>
          <w:spacing w:val="-3"/>
          <w:sz w:val="24"/>
        </w:rPr>
        <w:t> </w:t>
      </w:r>
      <w:r>
        <w:rPr>
          <w:sz w:val="24"/>
        </w:rPr>
        <w:t>relevant</w:t>
      </w:r>
      <w:r>
        <w:rPr>
          <w:spacing w:val="-5"/>
          <w:sz w:val="24"/>
        </w:rPr>
        <w:t> </w:t>
      </w:r>
      <w:r>
        <w:rPr>
          <w:sz w:val="24"/>
        </w:rPr>
        <w:t>code</w:t>
      </w:r>
      <w:r>
        <w:rPr>
          <w:spacing w:val="-3"/>
          <w:sz w:val="24"/>
        </w:rPr>
        <w:t> </w:t>
      </w:r>
      <w:r>
        <w:rPr>
          <w:sz w:val="24"/>
        </w:rPr>
        <w:t>of</w:t>
      </w:r>
      <w:r>
        <w:rPr>
          <w:spacing w:val="-5"/>
          <w:sz w:val="24"/>
        </w:rPr>
        <w:t> </w:t>
      </w:r>
      <w:r>
        <w:rPr>
          <w:sz w:val="24"/>
        </w:rPr>
        <w:t>conduct</w:t>
      </w:r>
      <w:r>
        <w:rPr>
          <w:spacing w:val="-2"/>
          <w:sz w:val="24"/>
        </w:rPr>
        <w:t> </w:t>
      </w:r>
      <w:r>
        <w:rPr>
          <w:sz w:val="24"/>
        </w:rPr>
        <w:t>each</w:t>
      </w:r>
      <w:r>
        <w:rPr>
          <w:spacing w:val="-4"/>
          <w:sz w:val="24"/>
        </w:rPr>
        <w:t> </w:t>
      </w:r>
      <w:r>
        <w:rPr>
          <w:sz w:val="24"/>
        </w:rPr>
        <w:t>councillor</w:t>
      </w:r>
      <w:r>
        <w:rPr>
          <w:spacing w:val="-3"/>
          <w:sz w:val="24"/>
        </w:rPr>
        <w:t> </w:t>
      </w:r>
      <w:r>
        <w:rPr>
          <w:sz w:val="24"/>
        </w:rPr>
        <w:t>has allegedly breached;</w:t>
      </w:r>
    </w:p>
    <w:p>
      <w:pPr>
        <w:pStyle w:val="ListParagraph"/>
        <w:numPr>
          <w:ilvl w:val="0"/>
          <w:numId w:val="1"/>
        </w:numPr>
        <w:tabs>
          <w:tab w:pos="813" w:val="left" w:leader="none"/>
        </w:tabs>
        <w:spacing w:line="240" w:lineRule="auto" w:before="121" w:after="0"/>
        <w:ind w:left="813" w:right="0" w:hanging="355"/>
        <w:jc w:val="left"/>
        <w:rPr>
          <w:sz w:val="24"/>
        </w:rPr>
      </w:pPr>
      <w:r>
        <w:rPr>
          <w:sz w:val="24"/>
        </w:rPr>
        <w:t>Detail</w:t>
      </w:r>
      <w:r>
        <w:rPr>
          <w:spacing w:val="-4"/>
          <w:sz w:val="24"/>
        </w:rPr>
        <w:t> </w:t>
      </w:r>
      <w:r>
        <w:rPr>
          <w:sz w:val="24"/>
        </w:rPr>
        <w:t>the</w:t>
      </w:r>
      <w:r>
        <w:rPr>
          <w:spacing w:val="-3"/>
          <w:sz w:val="24"/>
        </w:rPr>
        <w:t> </w:t>
      </w:r>
      <w:r>
        <w:rPr>
          <w:sz w:val="24"/>
        </w:rPr>
        <w:t>behavior</w:t>
      </w:r>
      <w:r>
        <w:rPr>
          <w:spacing w:val="-5"/>
          <w:sz w:val="24"/>
        </w:rPr>
        <w:t> </w:t>
      </w:r>
      <w:r>
        <w:rPr>
          <w:sz w:val="24"/>
        </w:rPr>
        <w:t>of</w:t>
      </w:r>
      <w:r>
        <w:rPr>
          <w:spacing w:val="-5"/>
          <w:sz w:val="24"/>
        </w:rPr>
        <w:t> </w:t>
      </w:r>
      <w:r>
        <w:rPr>
          <w:sz w:val="24"/>
        </w:rPr>
        <w:t>each</w:t>
      </w:r>
      <w:r>
        <w:rPr>
          <w:spacing w:val="-2"/>
          <w:sz w:val="24"/>
        </w:rPr>
        <w:t> </w:t>
      </w:r>
      <w:r>
        <w:rPr>
          <w:sz w:val="24"/>
        </w:rPr>
        <w:t>councillor</w:t>
      </w:r>
      <w:r>
        <w:rPr>
          <w:spacing w:val="-3"/>
          <w:sz w:val="24"/>
        </w:rPr>
        <w:t> </w:t>
      </w:r>
      <w:r>
        <w:rPr>
          <w:sz w:val="24"/>
        </w:rPr>
        <w:t>that</w:t>
      </w:r>
      <w:r>
        <w:rPr>
          <w:spacing w:val="-1"/>
          <w:sz w:val="24"/>
        </w:rPr>
        <w:t> </w:t>
      </w:r>
      <w:r>
        <w:rPr>
          <w:sz w:val="24"/>
        </w:rPr>
        <w:t>you</w:t>
      </w:r>
      <w:r>
        <w:rPr>
          <w:spacing w:val="-2"/>
          <w:sz w:val="24"/>
        </w:rPr>
        <w:t> </w:t>
      </w:r>
      <w:r>
        <w:rPr>
          <w:sz w:val="24"/>
        </w:rPr>
        <w:t>allege</w:t>
      </w:r>
      <w:r>
        <w:rPr>
          <w:spacing w:val="-1"/>
          <w:sz w:val="24"/>
        </w:rPr>
        <w:t> </w:t>
      </w:r>
      <w:r>
        <w:rPr>
          <w:sz w:val="24"/>
        </w:rPr>
        <w:t>breached</w:t>
      </w:r>
      <w:r>
        <w:rPr>
          <w:spacing w:val="-3"/>
          <w:sz w:val="24"/>
        </w:rPr>
        <w:t> </w:t>
      </w:r>
      <w:r>
        <w:rPr>
          <w:sz w:val="24"/>
        </w:rPr>
        <w:t>the</w:t>
      </w:r>
      <w:r>
        <w:rPr>
          <w:spacing w:val="-4"/>
          <w:sz w:val="24"/>
        </w:rPr>
        <w:t> </w:t>
      </w:r>
      <w:r>
        <w:rPr>
          <w:spacing w:val="-2"/>
          <w:sz w:val="24"/>
        </w:rPr>
        <w:t>Code;</w:t>
      </w:r>
    </w:p>
    <w:p>
      <w:pPr>
        <w:pStyle w:val="ListParagraph"/>
        <w:numPr>
          <w:ilvl w:val="0"/>
          <w:numId w:val="1"/>
        </w:numPr>
        <w:tabs>
          <w:tab w:pos="813" w:val="left" w:leader="none"/>
        </w:tabs>
        <w:spacing w:line="240" w:lineRule="auto" w:before="118" w:after="0"/>
        <w:ind w:left="813" w:right="384" w:hanging="356"/>
        <w:jc w:val="left"/>
        <w:rPr>
          <w:sz w:val="24"/>
        </w:rPr>
      </w:pPr>
      <w:r>
        <w:rPr>
          <w:sz w:val="24"/>
        </w:rPr>
        <w:t>Detail</w:t>
      </w:r>
      <w:r>
        <w:rPr>
          <w:spacing w:val="-3"/>
          <w:sz w:val="24"/>
        </w:rPr>
        <w:t> </w:t>
      </w:r>
      <w:r>
        <w:rPr>
          <w:sz w:val="24"/>
        </w:rPr>
        <w:t>what</w:t>
      </w:r>
      <w:r>
        <w:rPr>
          <w:spacing w:val="-5"/>
          <w:sz w:val="24"/>
        </w:rPr>
        <w:t> </w:t>
      </w:r>
      <w:r>
        <w:rPr>
          <w:sz w:val="24"/>
        </w:rPr>
        <w:t>efforts</w:t>
      </w:r>
      <w:r>
        <w:rPr>
          <w:spacing w:val="-2"/>
          <w:sz w:val="24"/>
        </w:rPr>
        <w:t> </w:t>
      </w:r>
      <w:r>
        <w:rPr>
          <w:sz w:val="24"/>
        </w:rPr>
        <w:t>you</w:t>
      </w:r>
      <w:r>
        <w:rPr>
          <w:spacing w:val="-5"/>
          <w:sz w:val="24"/>
        </w:rPr>
        <w:t> </w:t>
      </w:r>
      <w:r>
        <w:rPr>
          <w:sz w:val="24"/>
        </w:rPr>
        <w:t>have</w:t>
      </w:r>
      <w:r>
        <w:rPr>
          <w:spacing w:val="-4"/>
          <w:sz w:val="24"/>
        </w:rPr>
        <w:t> </w:t>
      </w:r>
      <w:r>
        <w:rPr>
          <w:sz w:val="24"/>
        </w:rPr>
        <w:t>made</w:t>
      </w:r>
      <w:r>
        <w:rPr>
          <w:spacing w:val="-5"/>
          <w:sz w:val="24"/>
        </w:rPr>
        <w:t> </w:t>
      </w:r>
      <w:r>
        <w:rPr>
          <w:sz w:val="24"/>
        </w:rPr>
        <w:t>to</w:t>
      </w:r>
      <w:r>
        <w:rPr>
          <w:spacing w:val="-2"/>
          <w:sz w:val="24"/>
        </w:rPr>
        <w:t> </w:t>
      </w:r>
      <w:r>
        <w:rPr>
          <w:sz w:val="24"/>
        </w:rPr>
        <w:t>resolve</w:t>
      </w:r>
      <w:r>
        <w:rPr>
          <w:spacing w:val="-3"/>
          <w:sz w:val="24"/>
        </w:rPr>
        <w:t> </w:t>
      </w:r>
      <w:r>
        <w:rPr>
          <w:sz w:val="24"/>
        </w:rPr>
        <w:t>the complaint</w:t>
      </w:r>
      <w:r>
        <w:rPr>
          <w:spacing w:val="-1"/>
          <w:sz w:val="24"/>
        </w:rPr>
        <w:t> </w:t>
      </w:r>
      <w:r>
        <w:rPr>
          <w:sz w:val="24"/>
        </w:rPr>
        <w:t>with</w:t>
      </w:r>
      <w:r>
        <w:rPr>
          <w:spacing w:val="-4"/>
          <w:sz w:val="24"/>
        </w:rPr>
        <w:t> </w:t>
      </w:r>
      <w:r>
        <w:rPr>
          <w:sz w:val="24"/>
        </w:rPr>
        <w:t>the</w:t>
      </w:r>
      <w:r>
        <w:rPr>
          <w:spacing w:val="-3"/>
          <w:sz w:val="24"/>
        </w:rPr>
        <w:t> </w:t>
      </w:r>
      <w:r>
        <w:rPr>
          <w:sz w:val="24"/>
        </w:rPr>
        <w:t>relevant </w:t>
      </w:r>
      <w:r>
        <w:rPr>
          <w:spacing w:val="-2"/>
          <w:sz w:val="24"/>
        </w:rPr>
        <w:t>councillor;</w:t>
      </w:r>
    </w:p>
    <w:p>
      <w:pPr>
        <w:pStyle w:val="ListParagraph"/>
        <w:numPr>
          <w:ilvl w:val="0"/>
          <w:numId w:val="1"/>
        </w:numPr>
        <w:tabs>
          <w:tab w:pos="820" w:val="left" w:leader="none"/>
        </w:tabs>
        <w:spacing w:line="240" w:lineRule="auto" w:before="121" w:after="0"/>
        <w:ind w:left="820" w:right="229" w:hanging="360"/>
        <w:jc w:val="left"/>
        <w:rPr>
          <w:sz w:val="24"/>
        </w:rPr>
      </w:pPr>
      <w:r>
        <w:rPr>
          <w:sz w:val="24"/>
        </w:rPr>
        <w:t>Provide details of whether you have engaged in the council’s dispute resolution</w:t>
      </w:r>
      <w:r>
        <w:rPr>
          <w:spacing w:val="-4"/>
          <w:sz w:val="24"/>
        </w:rPr>
        <w:t> </w:t>
      </w:r>
      <w:r>
        <w:rPr>
          <w:sz w:val="24"/>
        </w:rPr>
        <w:t>process,</w:t>
      </w:r>
      <w:r>
        <w:rPr>
          <w:spacing w:val="-3"/>
          <w:sz w:val="24"/>
        </w:rPr>
        <w:t> </w:t>
      </w:r>
      <w:r>
        <w:rPr>
          <w:sz w:val="24"/>
        </w:rPr>
        <w:t>the</w:t>
      </w:r>
      <w:r>
        <w:rPr>
          <w:spacing w:val="-5"/>
          <w:sz w:val="24"/>
        </w:rPr>
        <w:t> </w:t>
      </w:r>
      <w:r>
        <w:rPr>
          <w:sz w:val="24"/>
        </w:rPr>
        <w:t>outcome</w:t>
      </w:r>
      <w:r>
        <w:rPr>
          <w:spacing w:val="-3"/>
          <w:sz w:val="24"/>
        </w:rPr>
        <w:t> </w:t>
      </w:r>
      <w:r>
        <w:rPr>
          <w:sz w:val="24"/>
        </w:rPr>
        <w:t>of</w:t>
      </w:r>
      <w:r>
        <w:rPr>
          <w:spacing w:val="-5"/>
          <w:sz w:val="24"/>
        </w:rPr>
        <w:t> </w:t>
      </w:r>
      <w:r>
        <w:rPr>
          <w:sz w:val="24"/>
        </w:rPr>
        <w:t>that</w:t>
      </w:r>
      <w:r>
        <w:rPr>
          <w:spacing w:val="-3"/>
          <w:sz w:val="24"/>
        </w:rPr>
        <w:t> </w:t>
      </w:r>
      <w:r>
        <w:rPr>
          <w:sz w:val="24"/>
        </w:rPr>
        <w:t>process</w:t>
      </w:r>
      <w:r>
        <w:rPr>
          <w:spacing w:val="-3"/>
          <w:sz w:val="24"/>
        </w:rPr>
        <w:t> </w:t>
      </w:r>
      <w:r>
        <w:rPr>
          <w:sz w:val="24"/>
        </w:rPr>
        <w:t>and</w:t>
      </w:r>
      <w:r>
        <w:rPr>
          <w:spacing w:val="-5"/>
          <w:sz w:val="24"/>
        </w:rPr>
        <w:t> </w:t>
      </w:r>
      <w:r>
        <w:rPr>
          <w:sz w:val="24"/>
        </w:rPr>
        <w:t>the</w:t>
      </w:r>
      <w:r>
        <w:rPr>
          <w:spacing w:val="-3"/>
          <w:sz w:val="24"/>
        </w:rPr>
        <w:t> </w:t>
      </w:r>
      <w:r>
        <w:rPr>
          <w:sz w:val="24"/>
        </w:rPr>
        <w:t>reasons</w:t>
      </w:r>
      <w:r>
        <w:rPr>
          <w:spacing w:val="-3"/>
          <w:sz w:val="24"/>
        </w:rPr>
        <w:t> </w:t>
      </w:r>
      <w:r>
        <w:rPr>
          <w:sz w:val="24"/>
        </w:rPr>
        <w:t>why you</w:t>
      </w:r>
      <w:r>
        <w:rPr>
          <w:spacing w:val="-5"/>
          <w:sz w:val="24"/>
        </w:rPr>
        <w:t> </w:t>
      </w:r>
      <w:r>
        <w:rPr>
          <w:sz w:val="24"/>
        </w:rPr>
        <w:t>are not satisfied with that outcome. If you did not complete the dispute resolution process, you must provide details of the attempts you made to resolve the subject of the complaint through the dispute resolution process, or why you believe that the process is not appropriate in respect of this complaint; and</w:t>
      </w:r>
    </w:p>
    <w:p>
      <w:pPr>
        <w:pStyle w:val="ListParagraph"/>
        <w:numPr>
          <w:ilvl w:val="0"/>
          <w:numId w:val="1"/>
        </w:numPr>
        <w:tabs>
          <w:tab w:pos="813" w:val="left" w:leader="none"/>
        </w:tabs>
        <w:spacing w:line="240" w:lineRule="auto" w:before="80" w:after="0"/>
        <w:ind w:left="813" w:right="742" w:hanging="356"/>
        <w:jc w:val="left"/>
        <w:rPr>
          <w:sz w:val="24"/>
        </w:rPr>
      </w:pPr>
      <w:r>
        <w:rPr>
          <w:sz w:val="24"/>
        </w:rPr>
        <w:t>Be</w:t>
      </w:r>
      <w:r>
        <w:rPr>
          <w:spacing w:val="-3"/>
          <w:sz w:val="24"/>
        </w:rPr>
        <w:t> </w:t>
      </w:r>
      <w:r>
        <w:rPr>
          <w:sz w:val="24"/>
        </w:rPr>
        <w:t>accompanied</w:t>
      </w:r>
      <w:r>
        <w:rPr>
          <w:spacing w:val="-5"/>
          <w:sz w:val="24"/>
        </w:rPr>
        <w:t> </w:t>
      </w:r>
      <w:r>
        <w:rPr>
          <w:sz w:val="24"/>
        </w:rPr>
        <w:t>by</w:t>
      </w:r>
      <w:r>
        <w:rPr>
          <w:spacing w:val="-3"/>
          <w:sz w:val="24"/>
        </w:rPr>
        <w:t> </w:t>
      </w:r>
      <w:r>
        <w:rPr>
          <w:sz w:val="24"/>
        </w:rPr>
        <w:t>a</w:t>
      </w:r>
      <w:r>
        <w:rPr>
          <w:spacing w:val="-4"/>
          <w:sz w:val="24"/>
        </w:rPr>
        <w:t> </w:t>
      </w:r>
      <w:r>
        <w:rPr>
          <w:sz w:val="24"/>
        </w:rPr>
        <w:t>statutory</w:t>
      </w:r>
      <w:r>
        <w:rPr>
          <w:spacing w:val="-3"/>
          <w:sz w:val="24"/>
        </w:rPr>
        <w:t> </w:t>
      </w:r>
      <w:r>
        <w:rPr>
          <w:sz w:val="24"/>
        </w:rPr>
        <w:t>declaration,</w:t>
      </w:r>
      <w:r>
        <w:rPr>
          <w:spacing w:val="-2"/>
          <w:sz w:val="24"/>
        </w:rPr>
        <w:t> </w:t>
      </w:r>
      <w:r>
        <w:rPr>
          <w:sz w:val="24"/>
        </w:rPr>
        <w:t>and</w:t>
      </w:r>
      <w:r>
        <w:rPr>
          <w:spacing w:val="-2"/>
          <w:sz w:val="24"/>
        </w:rPr>
        <w:t> </w:t>
      </w:r>
      <w:r>
        <w:rPr>
          <w:sz w:val="24"/>
        </w:rPr>
        <w:t>the</w:t>
      </w:r>
      <w:r>
        <w:rPr>
          <w:spacing w:val="-2"/>
          <w:sz w:val="24"/>
        </w:rPr>
        <w:t> </w:t>
      </w:r>
      <w:r>
        <w:rPr>
          <w:sz w:val="24"/>
        </w:rPr>
        <w:t>required</w:t>
      </w:r>
      <w:r>
        <w:rPr>
          <w:spacing w:val="-4"/>
          <w:sz w:val="24"/>
        </w:rPr>
        <w:t> </w:t>
      </w:r>
      <w:r>
        <w:rPr>
          <w:sz w:val="24"/>
        </w:rPr>
        <w:t>fee,</w:t>
      </w:r>
      <w:r>
        <w:rPr>
          <w:spacing w:val="-2"/>
          <w:sz w:val="24"/>
        </w:rPr>
        <w:t> </w:t>
      </w:r>
      <w:r>
        <w:rPr>
          <w:sz w:val="24"/>
        </w:rPr>
        <w:t>and</w:t>
      </w:r>
      <w:r>
        <w:rPr>
          <w:spacing w:val="-3"/>
          <w:sz w:val="24"/>
        </w:rPr>
        <w:t> </w:t>
      </w:r>
      <w:r>
        <w:rPr>
          <w:sz w:val="24"/>
        </w:rPr>
        <w:t>be lodged with the general manager of your council, as outlined above.</w:t>
      </w:r>
    </w:p>
    <w:p>
      <w:pPr>
        <w:spacing w:after="0" w:line="240" w:lineRule="auto"/>
        <w:jc w:val="left"/>
        <w:rPr>
          <w:sz w:val="24"/>
        </w:rPr>
        <w:sectPr>
          <w:headerReference w:type="default" r:id="rId5"/>
          <w:footerReference w:type="default" r:id="rId6"/>
          <w:type w:val="continuous"/>
          <w:pgSz w:w="11910" w:h="16840"/>
          <w:pgMar w:header="715" w:footer="991" w:top="1900" w:bottom="1180" w:left="1340" w:right="1320"/>
          <w:pgNumType w:start="1"/>
        </w:sectPr>
      </w:pPr>
    </w:p>
    <w:p>
      <w:pPr>
        <w:pStyle w:val="BodyText"/>
        <w:spacing w:before="10"/>
        <w:ind w:left="0"/>
        <w:rPr>
          <w:sz w:val="2"/>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2"/>
        <w:gridCol w:w="2705"/>
        <w:gridCol w:w="3204"/>
      </w:tblGrid>
      <w:tr>
        <w:trPr>
          <w:trHeight w:val="323" w:hRule="atLeast"/>
        </w:trPr>
        <w:tc>
          <w:tcPr>
            <w:tcW w:w="9001" w:type="dxa"/>
            <w:gridSpan w:val="3"/>
            <w:tcBorders>
              <w:top w:val="nil"/>
              <w:left w:val="nil"/>
              <w:bottom w:val="nil"/>
              <w:right w:val="nil"/>
            </w:tcBorders>
            <w:shd w:val="clear" w:color="auto" w:fill="000000"/>
          </w:tcPr>
          <w:p>
            <w:pPr>
              <w:pStyle w:val="TableParagraph"/>
              <w:spacing w:before="50"/>
              <w:ind w:left="129"/>
              <w:rPr>
                <w:sz w:val="20"/>
              </w:rPr>
            </w:pPr>
            <w:r>
              <w:rPr>
                <w:color w:val="FFFFFF"/>
                <w:sz w:val="20"/>
              </w:rPr>
              <w:t>CONTACT</w:t>
            </w:r>
            <w:r>
              <w:rPr>
                <w:color w:val="FFFFFF"/>
                <w:spacing w:val="-5"/>
                <w:sz w:val="20"/>
              </w:rPr>
              <w:t> </w:t>
            </w:r>
            <w:r>
              <w:rPr>
                <w:color w:val="FFFFFF"/>
                <w:sz w:val="20"/>
              </w:rPr>
              <w:t>DETAILS</w:t>
            </w:r>
            <w:r>
              <w:rPr>
                <w:color w:val="FFFFFF"/>
                <w:spacing w:val="-7"/>
                <w:sz w:val="20"/>
              </w:rPr>
              <w:t> </w:t>
            </w:r>
            <w:r>
              <w:rPr>
                <w:color w:val="FFFFFF"/>
                <w:sz w:val="20"/>
              </w:rPr>
              <w:t>(of</w:t>
            </w:r>
            <w:r>
              <w:rPr>
                <w:color w:val="FFFFFF"/>
                <w:spacing w:val="-6"/>
                <w:sz w:val="20"/>
              </w:rPr>
              <w:t> </w:t>
            </w:r>
            <w:r>
              <w:rPr>
                <w:color w:val="FFFFFF"/>
                <w:sz w:val="20"/>
              </w:rPr>
              <w:t>person</w:t>
            </w:r>
            <w:r>
              <w:rPr>
                <w:color w:val="FFFFFF"/>
                <w:spacing w:val="-7"/>
                <w:sz w:val="20"/>
              </w:rPr>
              <w:t> </w:t>
            </w:r>
            <w:r>
              <w:rPr>
                <w:color w:val="FFFFFF"/>
                <w:sz w:val="20"/>
              </w:rPr>
              <w:t>making</w:t>
            </w:r>
            <w:r>
              <w:rPr>
                <w:color w:val="FFFFFF"/>
                <w:spacing w:val="-6"/>
                <w:sz w:val="20"/>
              </w:rPr>
              <w:t> </w:t>
            </w:r>
            <w:r>
              <w:rPr>
                <w:color w:val="FFFFFF"/>
                <w:sz w:val="20"/>
              </w:rPr>
              <w:t>the</w:t>
            </w:r>
            <w:r>
              <w:rPr>
                <w:color w:val="FFFFFF"/>
                <w:spacing w:val="-7"/>
                <w:sz w:val="20"/>
              </w:rPr>
              <w:t> </w:t>
            </w:r>
            <w:r>
              <w:rPr>
                <w:color w:val="FFFFFF"/>
                <w:spacing w:val="-2"/>
                <w:sz w:val="20"/>
              </w:rPr>
              <w:t>complaint)</w:t>
            </w:r>
          </w:p>
        </w:tc>
      </w:tr>
      <w:tr>
        <w:trPr>
          <w:trHeight w:val="635" w:hRule="atLeast"/>
        </w:trPr>
        <w:tc>
          <w:tcPr>
            <w:tcW w:w="5797" w:type="dxa"/>
            <w:gridSpan w:val="2"/>
            <w:tcBorders>
              <w:bottom w:val="single" w:sz="6" w:space="0" w:color="000000"/>
              <w:right w:val="single" w:sz="6" w:space="0" w:color="000000"/>
            </w:tcBorders>
          </w:tcPr>
          <w:p>
            <w:pPr>
              <w:pStyle w:val="TableParagraph"/>
              <w:spacing w:before="57"/>
              <w:ind w:left="124"/>
              <w:rPr>
                <w:sz w:val="20"/>
              </w:rPr>
            </w:pPr>
            <w:r>
              <w:rPr>
                <w:spacing w:val="-2"/>
                <w:sz w:val="20"/>
              </w:rPr>
              <w:t>Name:</w:t>
            </w:r>
          </w:p>
        </w:tc>
        <w:tc>
          <w:tcPr>
            <w:tcW w:w="3204" w:type="dxa"/>
            <w:tcBorders>
              <w:left w:val="single" w:sz="6" w:space="0" w:color="000000"/>
              <w:bottom w:val="single" w:sz="6" w:space="0" w:color="000000"/>
            </w:tcBorders>
          </w:tcPr>
          <w:p>
            <w:pPr>
              <w:pStyle w:val="TableParagraph"/>
              <w:spacing w:before="57"/>
              <w:ind w:left="105"/>
              <w:rPr>
                <w:sz w:val="20"/>
              </w:rPr>
            </w:pPr>
            <w:r>
              <w:rPr>
                <w:spacing w:val="-2"/>
                <w:sz w:val="20"/>
              </w:rPr>
              <w:t>Telephone</w:t>
            </w:r>
            <w:r>
              <w:rPr>
                <w:spacing w:val="2"/>
                <w:sz w:val="20"/>
              </w:rPr>
              <w:t> </w:t>
            </w:r>
            <w:r>
              <w:rPr>
                <w:spacing w:val="-2"/>
                <w:sz w:val="20"/>
              </w:rPr>
              <w:t>(mobile):</w:t>
            </w:r>
          </w:p>
        </w:tc>
      </w:tr>
      <w:tr>
        <w:trPr>
          <w:trHeight w:val="640" w:hRule="atLeast"/>
        </w:trPr>
        <w:tc>
          <w:tcPr>
            <w:tcW w:w="5797" w:type="dxa"/>
            <w:gridSpan w:val="2"/>
            <w:tcBorders>
              <w:top w:val="single" w:sz="6" w:space="0" w:color="000000"/>
              <w:bottom w:val="single" w:sz="6" w:space="0" w:color="000000"/>
              <w:right w:val="single" w:sz="6" w:space="0" w:color="000000"/>
            </w:tcBorders>
          </w:tcPr>
          <w:p>
            <w:pPr>
              <w:pStyle w:val="TableParagraph"/>
              <w:spacing w:before="61"/>
              <w:ind w:left="124"/>
              <w:rPr>
                <w:sz w:val="20"/>
              </w:rPr>
            </w:pPr>
            <w:r>
              <w:rPr>
                <w:sz w:val="20"/>
              </w:rPr>
              <w:t>Address</w:t>
            </w:r>
            <w:r>
              <w:rPr>
                <w:spacing w:val="-11"/>
                <w:sz w:val="20"/>
              </w:rPr>
              <w:t> </w:t>
            </w:r>
            <w:r>
              <w:rPr>
                <w:spacing w:val="-2"/>
                <w:sz w:val="20"/>
              </w:rPr>
              <w:t>(Residential):</w:t>
            </w:r>
          </w:p>
        </w:tc>
        <w:tc>
          <w:tcPr>
            <w:tcW w:w="3204" w:type="dxa"/>
            <w:tcBorders>
              <w:top w:val="single" w:sz="6" w:space="0" w:color="000000"/>
              <w:left w:val="single" w:sz="6" w:space="0" w:color="000000"/>
              <w:bottom w:val="single" w:sz="6" w:space="0" w:color="000000"/>
            </w:tcBorders>
          </w:tcPr>
          <w:p>
            <w:pPr>
              <w:pStyle w:val="TableParagraph"/>
              <w:spacing w:before="61"/>
              <w:ind w:left="105"/>
              <w:rPr>
                <w:sz w:val="20"/>
              </w:rPr>
            </w:pPr>
            <w:r>
              <w:rPr>
                <w:spacing w:val="-2"/>
                <w:sz w:val="20"/>
              </w:rPr>
              <w:t>Telephone</w:t>
            </w:r>
            <w:r>
              <w:rPr>
                <w:spacing w:val="2"/>
                <w:sz w:val="20"/>
              </w:rPr>
              <w:t> </w:t>
            </w:r>
            <w:r>
              <w:rPr>
                <w:spacing w:val="-2"/>
                <w:sz w:val="20"/>
              </w:rPr>
              <w:t>(work):</w:t>
            </w:r>
          </w:p>
        </w:tc>
      </w:tr>
      <w:tr>
        <w:trPr>
          <w:trHeight w:val="640" w:hRule="atLeast"/>
        </w:trPr>
        <w:tc>
          <w:tcPr>
            <w:tcW w:w="5797" w:type="dxa"/>
            <w:gridSpan w:val="2"/>
            <w:tcBorders>
              <w:top w:val="single" w:sz="6" w:space="0" w:color="000000"/>
              <w:bottom w:val="single" w:sz="6" w:space="0" w:color="000000"/>
              <w:right w:val="single" w:sz="6" w:space="0" w:color="000000"/>
            </w:tcBorders>
          </w:tcPr>
          <w:p>
            <w:pPr>
              <w:pStyle w:val="TableParagraph"/>
              <w:spacing w:before="59"/>
              <w:ind w:left="124"/>
              <w:rPr>
                <w:sz w:val="20"/>
              </w:rPr>
            </w:pPr>
            <w:r>
              <w:rPr>
                <w:sz w:val="20"/>
              </w:rPr>
              <w:t>Address</w:t>
            </w:r>
            <w:r>
              <w:rPr>
                <w:spacing w:val="-11"/>
                <w:sz w:val="20"/>
              </w:rPr>
              <w:t> </w:t>
            </w:r>
            <w:r>
              <w:rPr>
                <w:spacing w:val="-2"/>
                <w:sz w:val="20"/>
              </w:rPr>
              <w:t>(Postal):</w:t>
            </w:r>
          </w:p>
        </w:tc>
        <w:tc>
          <w:tcPr>
            <w:tcW w:w="3204" w:type="dxa"/>
            <w:tcBorders>
              <w:top w:val="single" w:sz="6" w:space="0" w:color="000000"/>
              <w:left w:val="single" w:sz="6" w:space="0" w:color="000000"/>
              <w:bottom w:val="single" w:sz="6" w:space="0" w:color="000000"/>
            </w:tcBorders>
          </w:tcPr>
          <w:p>
            <w:pPr>
              <w:pStyle w:val="TableParagraph"/>
              <w:spacing w:before="59"/>
              <w:ind w:left="105"/>
              <w:rPr>
                <w:sz w:val="20"/>
              </w:rPr>
            </w:pPr>
            <w:r>
              <w:rPr>
                <w:spacing w:val="-2"/>
                <w:sz w:val="20"/>
              </w:rPr>
              <w:t>Telephone</w:t>
            </w:r>
            <w:r>
              <w:rPr>
                <w:spacing w:val="2"/>
                <w:sz w:val="20"/>
              </w:rPr>
              <w:t> </w:t>
            </w:r>
            <w:r>
              <w:rPr>
                <w:spacing w:val="-2"/>
                <w:sz w:val="20"/>
              </w:rPr>
              <w:t>(home):</w:t>
            </w:r>
          </w:p>
        </w:tc>
      </w:tr>
      <w:tr>
        <w:trPr>
          <w:trHeight w:val="635" w:hRule="atLeast"/>
        </w:trPr>
        <w:tc>
          <w:tcPr>
            <w:tcW w:w="5797" w:type="dxa"/>
            <w:gridSpan w:val="2"/>
            <w:tcBorders>
              <w:top w:val="single" w:sz="6" w:space="0" w:color="000000"/>
              <w:right w:val="single" w:sz="6" w:space="0" w:color="000000"/>
            </w:tcBorders>
          </w:tcPr>
          <w:p>
            <w:pPr>
              <w:pStyle w:val="TableParagraph"/>
              <w:spacing w:before="59"/>
              <w:ind w:left="124"/>
              <w:rPr>
                <w:sz w:val="20"/>
              </w:rPr>
            </w:pPr>
            <w:r>
              <w:rPr>
                <w:sz w:val="20"/>
              </w:rPr>
              <w:t>Email</w:t>
            </w:r>
            <w:r>
              <w:rPr>
                <w:spacing w:val="-10"/>
                <w:sz w:val="20"/>
              </w:rPr>
              <w:t> </w:t>
            </w:r>
            <w:r>
              <w:rPr>
                <w:spacing w:val="-2"/>
                <w:sz w:val="20"/>
              </w:rPr>
              <w:t>address:</w:t>
            </w:r>
          </w:p>
        </w:tc>
        <w:tc>
          <w:tcPr>
            <w:tcW w:w="3204" w:type="dxa"/>
            <w:tcBorders>
              <w:top w:val="single" w:sz="6" w:space="0" w:color="000000"/>
              <w:left w:val="single" w:sz="6" w:space="0" w:color="000000"/>
            </w:tcBorders>
          </w:tcPr>
          <w:p>
            <w:pPr>
              <w:pStyle w:val="TableParagraph"/>
              <w:spacing w:before="59"/>
              <w:ind w:left="105"/>
              <w:rPr>
                <w:sz w:val="20"/>
              </w:rPr>
            </w:pPr>
            <w:r>
              <w:rPr>
                <w:sz w:val="20"/>
              </w:rPr>
              <w:t>Preferred</w:t>
            </w:r>
            <w:r>
              <w:rPr>
                <w:spacing w:val="-9"/>
                <w:sz w:val="20"/>
              </w:rPr>
              <w:t> </w:t>
            </w:r>
            <w:r>
              <w:rPr>
                <w:sz w:val="20"/>
              </w:rPr>
              <w:t>mode</w:t>
            </w:r>
            <w:r>
              <w:rPr>
                <w:spacing w:val="-7"/>
                <w:sz w:val="20"/>
              </w:rPr>
              <w:t> </w:t>
            </w:r>
            <w:r>
              <w:rPr>
                <w:sz w:val="20"/>
              </w:rPr>
              <w:t>of</w:t>
            </w:r>
            <w:r>
              <w:rPr>
                <w:spacing w:val="-7"/>
                <w:sz w:val="20"/>
              </w:rPr>
              <w:t> </w:t>
            </w:r>
            <w:r>
              <w:rPr>
                <w:spacing w:val="-2"/>
                <w:sz w:val="20"/>
              </w:rPr>
              <w:t>contact:</w:t>
            </w:r>
          </w:p>
        </w:tc>
      </w:tr>
      <w:tr>
        <w:trPr>
          <w:trHeight w:val="318" w:hRule="atLeast"/>
        </w:trPr>
        <w:tc>
          <w:tcPr>
            <w:tcW w:w="9001" w:type="dxa"/>
            <w:gridSpan w:val="3"/>
            <w:tcBorders>
              <w:top w:val="nil"/>
              <w:left w:val="nil"/>
              <w:bottom w:val="nil"/>
              <w:right w:val="nil"/>
            </w:tcBorders>
            <w:shd w:val="clear" w:color="auto" w:fill="000000"/>
          </w:tcPr>
          <w:p>
            <w:pPr>
              <w:pStyle w:val="TableParagraph"/>
              <w:spacing w:before="45"/>
              <w:ind w:left="129"/>
              <w:rPr>
                <w:sz w:val="20"/>
              </w:rPr>
            </w:pPr>
            <w:r>
              <w:rPr>
                <w:color w:val="FFFFFF"/>
                <w:sz w:val="20"/>
              </w:rPr>
              <w:t>SUMMMARY</w:t>
            </w:r>
            <w:r>
              <w:rPr>
                <w:color w:val="FFFFFF"/>
                <w:spacing w:val="-6"/>
                <w:sz w:val="20"/>
              </w:rPr>
              <w:t> </w:t>
            </w:r>
            <w:r>
              <w:rPr>
                <w:color w:val="FFFFFF"/>
                <w:sz w:val="20"/>
              </w:rPr>
              <w:t>OF</w:t>
            </w:r>
            <w:r>
              <w:rPr>
                <w:color w:val="FFFFFF"/>
                <w:spacing w:val="-7"/>
                <w:sz w:val="20"/>
              </w:rPr>
              <w:t> </w:t>
            </w:r>
            <w:r>
              <w:rPr>
                <w:color w:val="FFFFFF"/>
                <w:spacing w:val="-2"/>
                <w:sz w:val="20"/>
              </w:rPr>
              <w:t>COMPLAINT</w:t>
            </w:r>
          </w:p>
        </w:tc>
      </w:tr>
      <w:tr>
        <w:trPr>
          <w:trHeight w:val="926" w:hRule="atLeast"/>
        </w:trPr>
        <w:tc>
          <w:tcPr>
            <w:tcW w:w="3092" w:type="dxa"/>
            <w:tcBorders>
              <w:bottom w:val="single" w:sz="6" w:space="0" w:color="000000"/>
              <w:right w:val="single" w:sz="6" w:space="0" w:color="000000"/>
            </w:tcBorders>
          </w:tcPr>
          <w:p>
            <w:pPr>
              <w:pStyle w:val="TableParagraph"/>
              <w:spacing w:before="114"/>
              <w:ind w:left="249" w:right="1"/>
              <w:rPr>
                <w:sz w:val="20"/>
              </w:rPr>
            </w:pPr>
            <w:r>
              <w:rPr>
                <w:sz w:val="20"/>
              </w:rPr>
              <w:t>Name of councillor who you believe</w:t>
            </w:r>
            <w:r>
              <w:rPr>
                <w:spacing w:val="-10"/>
                <w:sz w:val="20"/>
              </w:rPr>
              <w:t> </w:t>
            </w:r>
            <w:r>
              <w:rPr>
                <w:sz w:val="20"/>
              </w:rPr>
              <w:t>has</w:t>
            </w:r>
            <w:r>
              <w:rPr>
                <w:spacing w:val="-11"/>
                <w:sz w:val="20"/>
              </w:rPr>
              <w:t> </w:t>
            </w:r>
            <w:r>
              <w:rPr>
                <w:sz w:val="20"/>
              </w:rPr>
              <w:t>breached</w:t>
            </w:r>
            <w:r>
              <w:rPr>
                <w:spacing w:val="-10"/>
                <w:sz w:val="20"/>
              </w:rPr>
              <w:t> </w:t>
            </w:r>
            <w:r>
              <w:rPr>
                <w:sz w:val="20"/>
              </w:rPr>
              <w:t>the</w:t>
            </w:r>
            <w:r>
              <w:rPr>
                <w:spacing w:val="-11"/>
                <w:sz w:val="20"/>
              </w:rPr>
              <w:t> </w:t>
            </w:r>
            <w:r>
              <w:rPr>
                <w:sz w:val="20"/>
              </w:rPr>
              <w:t>code of conduct:</w:t>
            </w:r>
          </w:p>
        </w:tc>
        <w:tc>
          <w:tcPr>
            <w:tcW w:w="5909" w:type="dxa"/>
            <w:gridSpan w:val="2"/>
            <w:tcBorders>
              <w:left w:val="single" w:sz="6" w:space="0" w:color="000000"/>
              <w:bottom w:val="single" w:sz="6" w:space="0" w:color="000000"/>
            </w:tcBorders>
          </w:tcPr>
          <w:p>
            <w:pPr>
              <w:pStyle w:val="TableParagraph"/>
              <w:ind w:left="0"/>
              <w:rPr>
                <w:rFonts w:ascii="Times New Roman"/>
                <w:sz w:val="18"/>
              </w:rPr>
            </w:pPr>
          </w:p>
        </w:tc>
      </w:tr>
      <w:tr>
        <w:trPr>
          <w:trHeight w:val="3619" w:hRule="atLeast"/>
        </w:trPr>
        <w:tc>
          <w:tcPr>
            <w:tcW w:w="3092" w:type="dxa"/>
            <w:tcBorders>
              <w:top w:val="single" w:sz="6" w:space="0" w:color="000000"/>
              <w:right w:val="single" w:sz="6" w:space="0" w:color="000000"/>
            </w:tcBorders>
          </w:tcPr>
          <w:p>
            <w:pPr>
              <w:pStyle w:val="TableParagraph"/>
              <w:spacing w:before="119"/>
              <w:ind w:left="249" w:right="1"/>
              <w:rPr>
                <w:sz w:val="20"/>
              </w:rPr>
            </w:pPr>
            <w:r>
              <w:rPr>
                <w:sz w:val="20"/>
              </w:rPr>
              <w:t>Provisions of the code of conduct</w:t>
            </w:r>
            <w:r>
              <w:rPr>
                <w:spacing w:val="-10"/>
                <w:sz w:val="20"/>
              </w:rPr>
              <w:t> </w:t>
            </w:r>
            <w:r>
              <w:rPr>
                <w:sz w:val="20"/>
              </w:rPr>
              <w:t>that</w:t>
            </w:r>
            <w:r>
              <w:rPr>
                <w:spacing w:val="-10"/>
                <w:sz w:val="20"/>
              </w:rPr>
              <w:t> </w:t>
            </w:r>
            <w:r>
              <w:rPr>
                <w:sz w:val="20"/>
              </w:rPr>
              <w:t>you</w:t>
            </w:r>
            <w:r>
              <w:rPr>
                <w:spacing w:val="-10"/>
                <w:sz w:val="20"/>
              </w:rPr>
              <w:t> </w:t>
            </w:r>
            <w:r>
              <w:rPr>
                <w:sz w:val="20"/>
              </w:rPr>
              <w:t>believe</w:t>
            </w:r>
            <w:r>
              <w:rPr>
                <w:spacing w:val="-10"/>
                <w:sz w:val="20"/>
              </w:rPr>
              <w:t> </w:t>
            </w:r>
            <w:r>
              <w:rPr>
                <w:sz w:val="20"/>
              </w:rPr>
              <w:t>have been breached:</w:t>
            </w:r>
          </w:p>
        </w:tc>
        <w:tc>
          <w:tcPr>
            <w:tcW w:w="5909" w:type="dxa"/>
            <w:gridSpan w:val="2"/>
            <w:tcBorders>
              <w:top w:val="single" w:sz="6" w:space="0" w:color="000000"/>
              <w:left w:val="single" w:sz="6" w:space="0" w:color="000000"/>
            </w:tcBorders>
          </w:tcPr>
          <w:p>
            <w:pPr>
              <w:pStyle w:val="TableParagraph"/>
              <w:ind w:left="0"/>
              <w:rPr>
                <w:rFonts w:ascii="Times New Roman"/>
                <w:sz w:val="18"/>
              </w:rPr>
            </w:pPr>
          </w:p>
        </w:tc>
      </w:tr>
      <w:tr>
        <w:trPr>
          <w:trHeight w:val="820" w:hRule="atLeast"/>
        </w:trPr>
        <w:tc>
          <w:tcPr>
            <w:tcW w:w="3092" w:type="dxa"/>
            <w:tcBorders>
              <w:bottom w:val="single" w:sz="6" w:space="0" w:color="000000"/>
              <w:right w:val="single" w:sz="6" w:space="0" w:color="000000"/>
            </w:tcBorders>
          </w:tcPr>
          <w:p>
            <w:pPr>
              <w:pStyle w:val="TableParagraph"/>
              <w:spacing w:before="122"/>
              <w:ind w:left="249"/>
              <w:rPr>
                <w:sz w:val="20"/>
              </w:rPr>
            </w:pPr>
            <w:r>
              <w:rPr>
                <w:sz w:val="20"/>
              </w:rPr>
              <w:t>Date(s)</w:t>
            </w:r>
            <w:r>
              <w:rPr>
                <w:spacing w:val="-6"/>
                <w:sz w:val="20"/>
              </w:rPr>
              <w:t> </w:t>
            </w:r>
            <w:r>
              <w:rPr>
                <w:sz w:val="20"/>
              </w:rPr>
              <w:t>of</w:t>
            </w:r>
            <w:r>
              <w:rPr>
                <w:spacing w:val="-4"/>
                <w:sz w:val="20"/>
              </w:rPr>
              <w:t> </w:t>
            </w:r>
            <w:r>
              <w:rPr>
                <w:spacing w:val="-2"/>
                <w:sz w:val="20"/>
              </w:rPr>
              <w:t>incident(s):</w:t>
            </w:r>
          </w:p>
        </w:tc>
        <w:tc>
          <w:tcPr>
            <w:tcW w:w="5909" w:type="dxa"/>
            <w:gridSpan w:val="2"/>
            <w:tcBorders>
              <w:left w:val="single" w:sz="6" w:space="0" w:color="000000"/>
              <w:bottom w:val="single" w:sz="6" w:space="0" w:color="000000"/>
            </w:tcBorders>
          </w:tcPr>
          <w:p>
            <w:pPr>
              <w:pStyle w:val="TableParagraph"/>
              <w:ind w:left="0"/>
              <w:rPr>
                <w:rFonts w:ascii="Times New Roman"/>
                <w:sz w:val="18"/>
              </w:rPr>
            </w:pPr>
          </w:p>
        </w:tc>
      </w:tr>
      <w:tr>
        <w:trPr>
          <w:trHeight w:val="1045" w:hRule="atLeast"/>
        </w:trPr>
        <w:tc>
          <w:tcPr>
            <w:tcW w:w="3092" w:type="dxa"/>
            <w:tcBorders>
              <w:top w:val="single" w:sz="6" w:space="0" w:color="000000"/>
              <w:right w:val="single" w:sz="6" w:space="0" w:color="000000"/>
            </w:tcBorders>
          </w:tcPr>
          <w:p>
            <w:pPr>
              <w:pStyle w:val="TableParagraph"/>
              <w:spacing w:before="121"/>
              <w:ind w:left="249"/>
              <w:rPr>
                <w:sz w:val="20"/>
              </w:rPr>
            </w:pPr>
            <w:r>
              <w:rPr>
                <w:sz w:val="20"/>
              </w:rPr>
              <w:t>Location(s)</w:t>
            </w:r>
            <w:r>
              <w:rPr>
                <w:spacing w:val="-8"/>
                <w:sz w:val="20"/>
              </w:rPr>
              <w:t> </w:t>
            </w:r>
            <w:r>
              <w:rPr>
                <w:sz w:val="20"/>
              </w:rPr>
              <w:t>of</w:t>
            </w:r>
            <w:r>
              <w:rPr>
                <w:spacing w:val="-7"/>
                <w:sz w:val="20"/>
              </w:rPr>
              <w:t> </w:t>
            </w:r>
            <w:r>
              <w:rPr>
                <w:spacing w:val="-2"/>
                <w:sz w:val="20"/>
              </w:rPr>
              <w:t>incident(s):</w:t>
            </w:r>
          </w:p>
        </w:tc>
        <w:tc>
          <w:tcPr>
            <w:tcW w:w="5909" w:type="dxa"/>
            <w:gridSpan w:val="2"/>
            <w:tcBorders>
              <w:top w:val="single" w:sz="6" w:space="0" w:color="000000"/>
              <w:left w:val="single" w:sz="6" w:space="0" w:color="000000"/>
            </w:tcBorders>
          </w:tcPr>
          <w:p>
            <w:pPr>
              <w:pStyle w:val="TableParagraph"/>
              <w:ind w:left="0"/>
              <w:rPr>
                <w:rFonts w:ascii="Times New Roman"/>
                <w:sz w:val="18"/>
              </w:rPr>
            </w:pPr>
          </w:p>
        </w:tc>
      </w:tr>
    </w:tbl>
    <w:p>
      <w:pPr>
        <w:spacing w:after="0"/>
        <w:rPr>
          <w:rFonts w:ascii="Times New Roman"/>
          <w:sz w:val="18"/>
        </w:rPr>
        <w:sectPr>
          <w:pgSz w:w="11910" w:h="16840"/>
          <w:pgMar w:header="715" w:footer="991" w:top="1900" w:bottom="1180" w:left="1340" w:right="1320"/>
        </w:sectPr>
      </w:pPr>
    </w:p>
    <w:p>
      <w:pPr>
        <w:pStyle w:val="BodyText"/>
        <w:spacing w:before="10"/>
        <w:ind w:left="0"/>
        <w:rPr>
          <w:sz w:val="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18"/>
      </w:tblGrid>
      <w:tr>
        <w:trPr>
          <w:trHeight w:val="319" w:hRule="atLeast"/>
        </w:trPr>
        <w:tc>
          <w:tcPr>
            <w:tcW w:w="9018" w:type="dxa"/>
            <w:tcBorders>
              <w:top w:val="nil"/>
              <w:bottom w:val="nil"/>
            </w:tcBorders>
            <w:shd w:val="clear" w:color="auto" w:fill="000000"/>
          </w:tcPr>
          <w:p>
            <w:pPr>
              <w:pStyle w:val="TableParagraph"/>
              <w:spacing w:before="50"/>
              <w:rPr>
                <w:sz w:val="20"/>
              </w:rPr>
            </w:pPr>
            <w:r>
              <w:rPr>
                <w:color w:val="FFFFFF"/>
                <w:sz w:val="20"/>
              </w:rPr>
              <w:t>DETAILS</w:t>
            </w:r>
            <w:r>
              <w:rPr>
                <w:color w:val="FFFFFF"/>
                <w:spacing w:val="-7"/>
                <w:sz w:val="20"/>
              </w:rPr>
              <w:t> </w:t>
            </w:r>
            <w:r>
              <w:rPr>
                <w:color w:val="FFFFFF"/>
                <w:sz w:val="20"/>
              </w:rPr>
              <w:t>OF</w:t>
            </w:r>
            <w:r>
              <w:rPr>
                <w:color w:val="FFFFFF"/>
                <w:spacing w:val="-6"/>
                <w:sz w:val="20"/>
              </w:rPr>
              <w:t> </w:t>
            </w:r>
            <w:r>
              <w:rPr>
                <w:color w:val="FFFFFF"/>
                <w:sz w:val="20"/>
              </w:rPr>
              <w:t>THE</w:t>
            </w:r>
            <w:r>
              <w:rPr>
                <w:color w:val="FFFFFF"/>
                <w:spacing w:val="-7"/>
                <w:sz w:val="20"/>
              </w:rPr>
              <w:t> </w:t>
            </w:r>
            <w:r>
              <w:rPr>
                <w:color w:val="FFFFFF"/>
                <w:sz w:val="20"/>
              </w:rPr>
              <w:t>COMPLAINT</w:t>
            </w:r>
            <w:r>
              <w:rPr>
                <w:color w:val="FFFFFF"/>
                <w:spacing w:val="-5"/>
                <w:sz w:val="20"/>
              </w:rPr>
              <w:t> </w:t>
            </w:r>
            <w:r>
              <w:rPr>
                <w:color w:val="FFFFFF"/>
                <w:sz w:val="20"/>
              </w:rPr>
              <w:t>(further</w:t>
            </w:r>
            <w:r>
              <w:rPr>
                <w:color w:val="FFFFFF"/>
                <w:spacing w:val="-6"/>
                <w:sz w:val="20"/>
              </w:rPr>
              <w:t> </w:t>
            </w:r>
            <w:r>
              <w:rPr>
                <w:color w:val="FFFFFF"/>
                <w:sz w:val="20"/>
              </w:rPr>
              <w:t>information</w:t>
            </w:r>
            <w:r>
              <w:rPr>
                <w:color w:val="FFFFFF"/>
                <w:spacing w:val="-3"/>
                <w:sz w:val="20"/>
              </w:rPr>
              <w:t> </w:t>
            </w:r>
            <w:r>
              <w:rPr>
                <w:color w:val="FFFFFF"/>
                <w:sz w:val="20"/>
              </w:rPr>
              <w:t>may</w:t>
            </w:r>
            <w:r>
              <w:rPr>
                <w:color w:val="FFFFFF"/>
                <w:spacing w:val="-7"/>
                <w:sz w:val="20"/>
              </w:rPr>
              <w:t> </w:t>
            </w:r>
            <w:r>
              <w:rPr>
                <w:color w:val="FFFFFF"/>
                <w:sz w:val="20"/>
              </w:rPr>
              <w:t>be</w:t>
            </w:r>
            <w:r>
              <w:rPr>
                <w:color w:val="FFFFFF"/>
                <w:spacing w:val="-8"/>
                <w:sz w:val="20"/>
              </w:rPr>
              <w:t> </w:t>
            </w:r>
            <w:r>
              <w:rPr>
                <w:color w:val="FFFFFF"/>
                <w:spacing w:val="-2"/>
                <w:sz w:val="20"/>
              </w:rPr>
              <w:t>attached)</w:t>
            </w:r>
          </w:p>
        </w:tc>
      </w:tr>
      <w:tr>
        <w:trPr>
          <w:trHeight w:val="4822" w:hRule="atLeast"/>
        </w:trPr>
        <w:tc>
          <w:tcPr>
            <w:tcW w:w="9018" w:type="dxa"/>
            <w:tcBorders>
              <w:top w:val="nil"/>
              <w:bottom w:val="nil"/>
            </w:tcBorders>
          </w:tcPr>
          <w:p>
            <w:pPr>
              <w:pStyle w:val="TableParagraph"/>
              <w:ind w:left="0"/>
              <w:rPr>
                <w:rFonts w:ascii="Times New Roman"/>
                <w:sz w:val="18"/>
              </w:rPr>
            </w:pPr>
          </w:p>
        </w:tc>
      </w:tr>
      <w:tr>
        <w:trPr>
          <w:trHeight w:val="309" w:hRule="atLeast"/>
        </w:trPr>
        <w:tc>
          <w:tcPr>
            <w:tcW w:w="9018" w:type="dxa"/>
            <w:tcBorders>
              <w:top w:val="nil"/>
              <w:bottom w:val="nil"/>
            </w:tcBorders>
            <w:shd w:val="clear" w:color="auto" w:fill="000000"/>
          </w:tcPr>
          <w:p>
            <w:pPr>
              <w:pStyle w:val="TableParagraph"/>
              <w:spacing w:before="40"/>
              <w:rPr>
                <w:sz w:val="20"/>
              </w:rPr>
            </w:pPr>
            <w:r>
              <w:rPr>
                <w:color w:val="FFFFFF"/>
                <w:sz w:val="20"/>
              </w:rPr>
              <w:t>WITNESSES</w:t>
            </w:r>
            <w:r>
              <w:rPr>
                <w:color w:val="FFFFFF"/>
                <w:spacing w:val="-8"/>
                <w:sz w:val="20"/>
              </w:rPr>
              <w:t> </w:t>
            </w:r>
            <w:r>
              <w:rPr>
                <w:color w:val="FFFFFF"/>
                <w:sz w:val="20"/>
              </w:rPr>
              <w:t>(include</w:t>
            </w:r>
            <w:r>
              <w:rPr>
                <w:color w:val="FFFFFF"/>
                <w:spacing w:val="-8"/>
                <w:sz w:val="20"/>
              </w:rPr>
              <w:t> </w:t>
            </w:r>
            <w:r>
              <w:rPr>
                <w:color w:val="FFFFFF"/>
                <w:sz w:val="20"/>
              </w:rPr>
              <w:t>anyone</w:t>
            </w:r>
            <w:r>
              <w:rPr>
                <w:color w:val="FFFFFF"/>
                <w:spacing w:val="-9"/>
                <w:sz w:val="20"/>
              </w:rPr>
              <w:t> </w:t>
            </w:r>
            <w:r>
              <w:rPr>
                <w:color w:val="FFFFFF"/>
                <w:sz w:val="20"/>
              </w:rPr>
              <w:t>with</w:t>
            </w:r>
            <w:r>
              <w:rPr>
                <w:color w:val="FFFFFF"/>
                <w:spacing w:val="-8"/>
                <w:sz w:val="20"/>
              </w:rPr>
              <w:t> </w:t>
            </w:r>
            <w:r>
              <w:rPr>
                <w:color w:val="FFFFFF"/>
                <w:sz w:val="20"/>
              </w:rPr>
              <w:t>knowledge</w:t>
            </w:r>
            <w:r>
              <w:rPr>
                <w:color w:val="FFFFFF"/>
                <w:spacing w:val="-8"/>
                <w:sz w:val="20"/>
              </w:rPr>
              <w:t> </w:t>
            </w:r>
            <w:r>
              <w:rPr>
                <w:color w:val="FFFFFF"/>
                <w:sz w:val="20"/>
              </w:rPr>
              <w:t>of</w:t>
            </w:r>
            <w:r>
              <w:rPr>
                <w:color w:val="FFFFFF"/>
                <w:spacing w:val="-6"/>
                <w:sz w:val="20"/>
              </w:rPr>
              <w:t> </w:t>
            </w:r>
            <w:r>
              <w:rPr>
                <w:color w:val="FFFFFF"/>
                <w:sz w:val="20"/>
              </w:rPr>
              <w:t>what</w:t>
            </w:r>
            <w:r>
              <w:rPr>
                <w:color w:val="FFFFFF"/>
                <w:spacing w:val="-6"/>
                <w:sz w:val="20"/>
              </w:rPr>
              <w:t> </w:t>
            </w:r>
            <w:r>
              <w:rPr>
                <w:color w:val="FFFFFF"/>
                <w:spacing w:val="-2"/>
                <w:sz w:val="20"/>
              </w:rPr>
              <w:t>happened)</w:t>
            </w:r>
          </w:p>
        </w:tc>
      </w:tr>
      <w:tr>
        <w:trPr>
          <w:trHeight w:val="2469" w:hRule="atLeast"/>
        </w:trPr>
        <w:tc>
          <w:tcPr>
            <w:tcW w:w="9018" w:type="dxa"/>
            <w:tcBorders>
              <w:top w:val="nil"/>
              <w:bottom w:val="nil"/>
            </w:tcBorders>
          </w:tcPr>
          <w:p>
            <w:pPr>
              <w:pStyle w:val="TableParagraph"/>
              <w:ind w:left="0"/>
              <w:rPr>
                <w:rFonts w:ascii="Times New Roman"/>
                <w:sz w:val="18"/>
              </w:rPr>
            </w:pPr>
          </w:p>
        </w:tc>
      </w:tr>
      <w:tr>
        <w:trPr>
          <w:trHeight w:val="309" w:hRule="atLeast"/>
        </w:trPr>
        <w:tc>
          <w:tcPr>
            <w:tcW w:w="9018" w:type="dxa"/>
            <w:tcBorders>
              <w:top w:val="nil"/>
              <w:bottom w:val="nil"/>
            </w:tcBorders>
            <w:shd w:val="clear" w:color="auto" w:fill="000000"/>
          </w:tcPr>
          <w:p>
            <w:pPr>
              <w:pStyle w:val="TableParagraph"/>
              <w:spacing w:before="40"/>
              <w:rPr>
                <w:sz w:val="20"/>
              </w:rPr>
            </w:pPr>
            <w:r>
              <w:rPr>
                <w:color w:val="FFFFFF"/>
                <w:sz w:val="20"/>
              </w:rPr>
              <w:t>HAVE</w:t>
            </w:r>
            <w:r>
              <w:rPr>
                <w:color w:val="FFFFFF"/>
                <w:spacing w:val="-6"/>
                <w:sz w:val="20"/>
              </w:rPr>
              <w:t> </w:t>
            </w:r>
            <w:r>
              <w:rPr>
                <w:color w:val="FFFFFF"/>
                <w:sz w:val="20"/>
              </w:rPr>
              <w:t>YOU</w:t>
            </w:r>
            <w:r>
              <w:rPr>
                <w:color w:val="FFFFFF"/>
                <w:spacing w:val="-6"/>
                <w:sz w:val="20"/>
              </w:rPr>
              <w:t> </w:t>
            </w:r>
            <w:r>
              <w:rPr>
                <w:color w:val="FFFFFF"/>
                <w:sz w:val="20"/>
              </w:rPr>
              <w:t>PREVIOUSLY</w:t>
            </w:r>
            <w:r>
              <w:rPr>
                <w:color w:val="FFFFFF"/>
                <w:spacing w:val="-5"/>
                <w:sz w:val="20"/>
              </w:rPr>
              <w:t> </w:t>
            </w:r>
            <w:r>
              <w:rPr>
                <w:color w:val="FFFFFF"/>
                <w:sz w:val="20"/>
              </w:rPr>
              <w:t>MADE</w:t>
            </w:r>
            <w:r>
              <w:rPr>
                <w:color w:val="FFFFFF"/>
                <w:spacing w:val="-5"/>
                <w:sz w:val="20"/>
              </w:rPr>
              <w:t> </w:t>
            </w:r>
            <w:r>
              <w:rPr>
                <w:color w:val="FFFFFF"/>
                <w:sz w:val="20"/>
              </w:rPr>
              <w:t>A</w:t>
            </w:r>
            <w:r>
              <w:rPr>
                <w:color w:val="FFFFFF"/>
                <w:spacing w:val="-6"/>
                <w:sz w:val="20"/>
              </w:rPr>
              <w:t> </w:t>
            </w:r>
            <w:r>
              <w:rPr>
                <w:color w:val="FFFFFF"/>
                <w:sz w:val="20"/>
              </w:rPr>
              <w:t>CODE</w:t>
            </w:r>
            <w:r>
              <w:rPr>
                <w:color w:val="FFFFFF"/>
                <w:spacing w:val="-5"/>
                <w:sz w:val="20"/>
              </w:rPr>
              <w:t> </w:t>
            </w:r>
            <w:r>
              <w:rPr>
                <w:color w:val="FFFFFF"/>
                <w:sz w:val="20"/>
              </w:rPr>
              <w:t>OF</w:t>
            </w:r>
            <w:r>
              <w:rPr>
                <w:color w:val="FFFFFF"/>
                <w:spacing w:val="-6"/>
                <w:sz w:val="20"/>
              </w:rPr>
              <w:t> </w:t>
            </w:r>
            <w:r>
              <w:rPr>
                <w:color w:val="FFFFFF"/>
                <w:sz w:val="20"/>
              </w:rPr>
              <w:t>CONDUCT</w:t>
            </w:r>
            <w:r>
              <w:rPr>
                <w:color w:val="FFFFFF"/>
                <w:spacing w:val="-6"/>
                <w:sz w:val="20"/>
              </w:rPr>
              <w:t> </w:t>
            </w:r>
            <w:r>
              <w:rPr>
                <w:color w:val="FFFFFF"/>
                <w:sz w:val="20"/>
              </w:rPr>
              <w:t>COMPLAINT</w:t>
            </w:r>
            <w:r>
              <w:rPr>
                <w:color w:val="FFFFFF"/>
                <w:spacing w:val="-6"/>
                <w:sz w:val="20"/>
              </w:rPr>
              <w:t> </w:t>
            </w:r>
            <w:r>
              <w:rPr>
                <w:color w:val="FFFFFF"/>
                <w:sz w:val="20"/>
              </w:rPr>
              <w:t>ABOUT</w:t>
            </w:r>
            <w:r>
              <w:rPr>
                <w:color w:val="FFFFFF"/>
                <w:spacing w:val="1"/>
                <w:sz w:val="20"/>
              </w:rPr>
              <w:t> </w:t>
            </w:r>
            <w:r>
              <w:rPr>
                <w:color w:val="FFFFFF"/>
                <w:sz w:val="20"/>
              </w:rPr>
              <w:t>THIS</w:t>
            </w:r>
            <w:r>
              <w:rPr>
                <w:color w:val="FFFFFF"/>
                <w:spacing w:val="-7"/>
                <w:sz w:val="20"/>
              </w:rPr>
              <w:t> </w:t>
            </w:r>
            <w:r>
              <w:rPr>
                <w:color w:val="FFFFFF"/>
                <w:spacing w:val="-2"/>
                <w:sz w:val="20"/>
              </w:rPr>
              <w:t>MATTER?</w:t>
            </w:r>
          </w:p>
        </w:tc>
      </w:tr>
      <w:tr>
        <w:trPr>
          <w:trHeight w:val="2215" w:hRule="atLeast"/>
        </w:trPr>
        <w:tc>
          <w:tcPr>
            <w:tcW w:w="9018" w:type="dxa"/>
            <w:tcBorders>
              <w:top w:val="nil"/>
            </w:tcBorders>
          </w:tcPr>
          <w:p>
            <w:pPr>
              <w:pStyle w:val="TableParagraph"/>
              <w:spacing w:before="120"/>
              <w:ind w:left="539"/>
              <w:rPr>
                <w:rFonts w:ascii="Wingdings" w:hAnsi="Wingdings"/>
                <w:sz w:val="40"/>
              </w:rPr>
            </w:pPr>
            <w:r>
              <w:rPr>
                <w:sz w:val="20"/>
              </w:rPr>
              <w:t>YES</w:t>
            </w:r>
            <w:r>
              <w:rPr>
                <w:spacing w:val="-6"/>
                <w:sz w:val="20"/>
              </w:rPr>
              <w:t> </w:t>
            </w:r>
            <w:r>
              <w:rPr>
                <w:rFonts w:ascii="Wingdings" w:hAnsi="Wingdings"/>
                <w:sz w:val="40"/>
              </w:rPr>
              <w:t></w:t>
            </w:r>
            <w:r>
              <w:rPr>
                <w:rFonts w:ascii="Times New Roman" w:hAnsi="Times New Roman"/>
                <w:spacing w:val="6"/>
                <w:sz w:val="40"/>
              </w:rPr>
              <w:t> </w:t>
            </w:r>
            <w:r>
              <w:rPr>
                <w:sz w:val="20"/>
              </w:rPr>
              <w:t>NO</w:t>
            </w:r>
            <w:r>
              <w:rPr>
                <w:spacing w:val="-1"/>
                <w:sz w:val="20"/>
              </w:rPr>
              <w:t> </w:t>
            </w:r>
            <w:r>
              <w:rPr>
                <w:rFonts w:ascii="Wingdings" w:hAnsi="Wingdings"/>
                <w:spacing w:val="-10"/>
                <w:sz w:val="40"/>
              </w:rPr>
              <w:t></w:t>
            </w:r>
          </w:p>
          <w:p>
            <w:pPr>
              <w:pStyle w:val="TableParagraph"/>
              <w:spacing w:before="9"/>
              <w:ind w:left="0"/>
              <w:rPr>
                <w:sz w:val="20"/>
              </w:rPr>
            </w:pPr>
          </w:p>
          <w:p>
            <w:pPr>
              <w:pStyle w:val="TableParagraph"/>
              <w:ind w:left="539"/>
              <w:rPr>
                <w:sz w:val="20"/>
              </w:rPr>
            </w:pPr>
            <w:r>
              <w:rPr>
                <w:sz w:val="20"/>
              </w:rPr>
              <w:t>If</w:t>
            </w:r>
            <w:r>
              <w:rPr>
                <w:spacing w:val="-5"/>
                <w:sz w:val="20"/>
              </w:rPr>
              <w:t> </w:t>
            </w:r>
            <w:r>
              <w:rPr>
                <w:sz w:val="20"/>
              </w:rPr>
              <w:t>yes,</w:t>
            </w:r>
            <w:r>
              <w:rPr>
                <w:spacing w:val="-4"/>
                <w:sz w:val="20"/>
              </w:rPr>
              <w:t> </w:t>
            </w:r>
            <w:r>
              <w:rPr>
                <w:sz w:val="20"/>
              </w:rPr>
              <w:t>when</w:t>
            </w:r>
            <w:r>
              <w:rPr>
                <w:spacing w:val="-4"/>
                <w:sz w:val="20"/>
              </w:rPr>
              <w:t> </w:t>
            </w:r>
            <w:r>
              <w:rPr>
                <w:sz w:val="20"/>
              </w:rPr>
              <w:t>did</w:t>
            </w:r>
            <w:r>
              <w:rPr>
                <w:spacing w:val="-5"/>
                <w:sz w:val="20"/>
              </w:rPr>
              <w:t> </w:t>
            </w:r>
            <w:r>
              <w:rPr>
                <w:sz w:val="20"/>
              </w:rPr>
              <w:t>you</w:t>
            </w:r>
            <w:r>
              <w:rPr>
                <w:spacing w:val="-4"/>
                <w:sz w:val="20"/>
              </w:rPr>
              <w:t> </w:t>
            </w:r>
            <w:r>
              <w:rPr>
                <w:sz w:val="20"/>
              </w:rPr>
              <w:t>make</w:t>
            </w:r>
            <w:r>
              <w:rPr>
                <w:spacing w:val="-4"/>
                <w:sz w:val="20"/>
              </w:rPr>
              <w:t> </w:t>
            </w:r>
            <w:r>
              <w:rPr>
                <w:sz w:val="20"/>
              </w:rPr>
              <w:t>the</w:t>
            </w:r>
            <w:r>
              <w:rPr>
                <w:spacing w:val="-6"/>
                <w:sz w:val="20"/>
              </w:rPr>
              <w:t> </w:t>
            </w:r>
            <w:r>
              <w:rPr>
                <w:spacing w:val="-2"/>
                <w:sz w:val="20"/>
              </w:rPr>
              <w:t>complaint?</w:t>
            </w:r>
          </w:p>
        </w:tc>
      </w:tr>
    </w:tbl>
    <w:p>
      <w:pPr>
        <w:spacing w:after="0"/>
        <w:rPr>
          <w:sz w:val="20"/>
        </w:rPr>
        <w:sectPr>
          <w:pgSz w:w="11910" w:h="16840"/>
          <w:pgMar w:header="715" w:footer="991" w:top="1900" w:bottom="1180" w:left="1340" w:right="1320"/>
        </w:sectPr>
      </w:pPr>
    </w:p>
    <w:p>
      <w:pPr>
        <w:pStyle w:val="BodyText"/>
        <w:spacing w:before="3"/>
        <w:ind w:left="0"/>
        <w:rPr>
          <w:sz w:val="3"/>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8"/>
        <w:gridCol w:w="4511"/>
      </w:tblGrid>
      <w:tr>
        <w:trPr>
          <w:trHeight w:val="1320" w:hRule="atLeast"/>
        </w:trPr>
        <w:tc>
          <w:tcPr>
            <w:tcW w:w="9019" w:type="dxa"/>
            <w:gridSpan w:val="2"/>
            <w:tcBorders>
              <w:left w:val="single" w:sz="4" w:space="0" w:color="000000"/>
              <w:right w:val="single" w:sz="4" w:space="0" w:color="000000"/>
            </w:tcBorders>
            <w:shd w:val="clear" w:color="auto" w:fill="000000"/>
          </w:tcPr>
          <w:p>
            <w:pPr>
              <w:pStyle w:val="TableParagraph"/>
              <w:spacing w:line="242" w:lineRule="auto" w:before="47"/>
              <w:rPr>
                <w:sz w:val="20"/>
              </w:rPr>
            </w:pPr>
            <w:r>
              <w:rPr>
                <w:color w:val="FFFFFF"/>
                <w:sz w:val="20"/>
              </w:rPr>
              <w:t>HAVE</w:t>
            </w:r>
            <w:r>
              <w:rPr>
                <w:color w:val="FFFFFF"/>
                <w:spacing w:val="-4"/>
                <w:sz w:val="20"/>
              </w:rPr>
              <w:t> </w:t>
            </w:r>
            <w:r>
              <w:rPr>
                <w:color w:val="FFFFFF"/>
                <w:sz w:val="20"/>
              </w:rPr>
              <w:t>YOU</w:t>
            </w:r>
            <w:r>
              <w:rPr>
                <w:color w:val="FFFFFF"/>
                <w:spacing w:val="-6"/>
                <w:sz w:val="20"/>
              </w:rPr>
              <w:t> </w:t>
            </w:r>
            <w:r>
              <w:rPr>
                <w:color w:val="FFFFFF"/>
                <w:sz w:val="20"/>
              </w:rPr>
              <w:t>MADE</w:t>
            </w:r>
            <w:r>
              <w:rPr>
                <w:color w:val="FFFFFF"/>
                <w:spacing w:val="-6"/>
                <w:sz w:val="20"/>
              </w:rPr>
              <w:t> </w:t>
            </w:r>
            <w:r>
              <w:rPr>
                <w:color w:val="FFFFFF"/>
                <w:sz w:val="20"/>
              </w:rPr>
              <w:t>ANY</w:t>
            </w:r>
            <w:r>
              <w:rPr>
                <w:color w:val="FFFFFF"/>
                <w:spacing w:val="-4"/>
                <w:sz w:val="20"/>
              </w:rPr>
              <w:t> </w:t>
            </w:r>
            <w:r>
              <w:rPr>
                <w:color w:val="FFFFFF"/>
                <w:sz w:val="20"/>
              </w:rPr>
              <w:t>EFFORTS</w:t>
            </w:r>
            <w:r>
              <w:rPr>
                <w:color w:val="FFFFFF"/>
                <w:spacing w:val="-6"/>
                <w:sz w:val="20"/>
              </w:rPr>
              <w:t> </w:t>
            </w:r>
            <w:r>
              <w:rPr>
                <w:color w:val="FFFFFF"/>
                <w:sz w:val="20"/>
              </w:rPr>
              <w:t>TO</w:t>
            </w:r>
            <w:r>
              <w:rPr>
                <w:color w:val="FFFFFF"/>
                <w:spacing w:val="-4"/>
                <w:sz w:val="20"/>
              </w:rPr>
              <w:t> </w:t>
            </w:r>
            <w:r>
              <w:rPr>
                <w:color w:val="FFFFFF"/>
                <w:sz w:val="20"/>
              </w:rPr>
              <w:t>RESOLVE</w:t>
            </w:r>
            <w:r>
              <w:rPr>
                <w:color w:val="FFFFFF"/>
                <w:spacing w:val="-6"/>
                <w:sz w:val="20"/>
              </w:rPr>
              <w:t> </w:t>
            </w:r>
            <w:r>
              <w:rPr>
                <w:color w:val="FFFFFF"/>
                <w:sz w:val="20"/>
              </w:rPr>
              <w:t>THE</w:t>
            </w:r>
            <w:r>
              <w:rPr>
                <w:color w:val="FFFFFF"/>
                <w:spacing w:val="-6"/>
                <w:sz w:val="20"/>
              </w:rPr>
              <w:t> </w:t>
            </w:r>
            <w:r>
              <w:rPr>
                <w:color w:val="FFFFFF"/>
                <w:sz w:val="20"/>
              </w:rPr>
              <w:t>COMPLAINT</w:t>
            </w:r>
            <w:r>
              <w:rPr>
                <w:color w:val="FFFFFF"/>
                <w:spacing w:val="-3"/>
                <w:sz w:val="20"/>
              </w:rPr>
              <w:t> </w:t>
            </w:r>
            <w:r>
              <w:rPr>
                <w:color w:val="FFFFFF"/>
                <w:sz w:val="20"/>
              </w:rPr>
              <w:t>WITH</w:t>
            </w:r>
            <w:r>
              <w:rPr>
                <w:color w:val="FFFFFF"/>
                <w:spacing w:val="-5"/>
                <w:sz w:val="20"/>
              </w:rPr>
              <w:t> </w:t>
            </w:r>
            <w:r>
              <w:rPr>
                <w:color w:val="FFFFFF"/>
                <w:sz w:val="20"/>
              </w:rPr>
              <w:t>THE</w:t>
            </w:r>
            <w:r>
              <w:rPr>
                <w:color w:val="FFFFFF"/>
                <w:spacing w:val="-4"/>
                <w:sz w:val="20"/>
              </w:rPr>
              <w:t> </w:t>
            </w:r>
            <w:r>
              <w:rPr>
                <w:color w:val="FFFFFF"/>
                <w:sz w:val="20"/>
              </w:rPr>
              <w:t>RESPONDENT </w:t>
            </w:r>
            <w:r>
              <w:rPr>
                <w:color w:val="FFFFFF"/>
                <w:spacing w:val="-2"/>
                <w:sz w:val="20"/>
              </w:rPr>
              <w:t>COUNCILLOR?</w:t>
            </w:r>
          </w:p>
          <w:p>
            <w:pPr>
              <w:pStyle w:val="TableParagraph"/>
              <w:spacing w:before="78"/>
              <w:ind w:left="0"/>
              <w:rPr>
                <w:sz w:val="20"/>
              </w:rPr>
            </w:pPr>
          </w:p>
          <w:p>
            <w:pPr>
              <w:pStyle w:val="TableParagraph"/>
              <w:spacing w:before="1"/>
              <w:rPr>
                <w:sz w:val="20"/>
              </w:rPr>
            </w:pPr>
            <w:r>
              <w:rPr>
                <w:color w:val="FFFFFF"/>
                <w:sz w:val="20"/>
              </w:rPr>
              <w:t>(NOTE:</w:t>
            </w:r>
            <w:r>
              <w:rPr>
                <w:color w:val="FFFFFF"/>
                <w:spacing w:val="-6"/>
                <w:sz w:val="20"/>
              </w:rPr>
              <w:t> </w:t>
            </w:r>
            <w:r>
              <w:rPr>
                <w:color w:val="FFFFFF"/>
                <w:sz w:val="20"/>
              </w:rPr>
              <w:t>THIS</w:t>
            </w:r>
            <w:r>
              <w:rPr>
                <w:color w:val="FFFFFF"/>
                <w:spacing w:val="-4"/>
                <w:sz w:val="20"/>
              </w:rPr>
              <w:t> </w:t>
            </w:r>
            <w:r>
              <w:rPr>
                <w:color w:val="FFFFFF"/>
                <w:sz w:val="20"/>
              </w:rPr>
              <w:t>SECTION</w:t>
            </w:r>
            <w:r>
              <w:rPr>
                <w:color w:val="FFFFFF"/>
                <w:spacing w:val="-6"/>
                <w:sz w:val="20"/>
              </w:rPr>
              <w:t> </w:t>
            </w:r>
            <w:r>
              <w:rPr>
                <w:color w:val="FFFFFF"/>
                <w:sz w:val="20"/>
              </w:rPr>
              <w:t>IS</w:t>
            </w:r>
            <w:r>
              <w:rPr>
                <w:color w:val="FFFFFF"/>
                <w:spacing w:val="-4"/>
                <w:sz w:val="20"/>
              </w:rPr>
              <w:t> </w:t>
            </w:r>
            <w:r>
              <w:rPr>
                <w:color w:val="FFFFFF"/>
                <w:sz w:val="20"/>
              </w:rPr>
              <w:t>COMPULSORY.</w:t>
            </w:r>
            <w:r>
              <w:rPr>
                <w:color w:val="FFFFFF"/>
                <w:spacing w:val="-3"/>
                <w:sz w:val="20"/>
              </w:rPr>
              <w:t> </w:t>
            </w:r>
            <w:r>
              <w:rPr>
                <w:color w:val="FFFFFF"/>
                <w:sz w:val="20"/>
              </w:rPr>
              <w:t>FAILURE</w:t>
            </w:r>
            <w:r>
              <w:rPr>
                <w:color w:val="FFFFFF"/>
                <w:spacing w:val="-4"/>
                <w:sz w:val="20"/>
              </w:rPr>
              <w:t> </w:t>
            </w:r>
            <w:r>
              <w:rPr>
                <w:color w:val="FFFFFF"/>
                <w:sz w:val="20"/>
              </w:rPr>
              <w:t>TO</w:t>
            </w:r>
            <w:r>
              <w:rPr>
                <w:color w:val="FFFFFF"/>
                <w:spacing w:val="-5"/>
                <w:sz w:val="20"/>
              </w:rPr>
              <w:t> </w:t>
            </w:r>
            <w:r>
              <w:rPr>
                <w:color w:val="FFFFFF"/>
                <w:sz w:val="20"/>
              </w:rPr>
              <w:t>ADEQUATELY</w:t>
            </w:r>
            <w:r>
              <w:rPr>
                <w:color w:val="FFFFFF"/>
                <w:spacing w:val="-5"/>
                <w:sz w:val="20"/>
              </w:rPr>
              <w:t> </w:t>
            </w:r>
            <w:r>
              <w:rPr>
                <w:color w:val="FFFFFF"/>
                <w:sz w:val="20"/>
              </w:rPr>
              <w:t>COMPLETE</w:t>
            </w:r>
            <w:r>
              <w:rPr>
                <w:color w:val="FFFFFF"/>
                <w:spacing w:val="-4"/>
                <w:sz w:val="20"/>
              </w:rPr>
              <w:t> </w:t>
            </w:r>
            <w:r>
              <w:rPr>
                <w:color w:val="FFFFFF"/>
                <w:sz w:val="20"/>
              </w:rPr>
              <w:t>IT</w:t>
            </w:r>
            <w:r>
              <w:rPr>
                <w:color w:val="FFFFFF"/>
                <w:spacing w:val="-2"/>
                <w:sz w:val="20"/>
              </w:rPr>
              <w:t> </w:t>
            </w:r>
            <w:r>
              <w:rPr>
                <w:color w:val="FFFFFF"/>
                <w:sz w:val="20"/>
              </w:rPr>
              <w:t>MAY RESULT IN THE COMPLAINT BEING RETURNED TO YOU)</w:t>
            </w:r>
          </w:p>
        </w:tc>
      </w:tr>
      <w:tr>
        <w:trPr>
          <w:trHeight w:val="11356" w:hRule="atLeast"/>
        </w:trPr>
        <w:tc>
          <w:tcPr>
            <w:tcW w:w="4508" w:type="dxa"/>
            <w:tcBorders>
              <w:left w:val="single" w:sz="4" w:space="0" w:color="000000"/>
              <w:right w:val="single" w:sz="4" w:space="0" w:color="000000"/>
            </w:tcBorders>
          </w:tcPr>
          <w:p>
            <w:pPr>
              <w:pStyle w:val="TableParagraph"/>
              <w:spacing w:before="120"/>
              <w:ind w:left="539"/>
              <w:rPr>
                <w:rFonts w:ascii="Wingdings" w:hAnsi="Wingdings"/>
                <w:sz w:val="40"/>
              </w:rPr>
            </w:pPr>
            <w:r>
              <w:rPr>
                <w:sz w:val="20"/>
              </w:rPr>
              <w:t>YES</w:t>
            </w:r>
            <w:r>
              <w:rPr>
                <w:spacing w:val="-8"/>
                <w:sz w:val="20"/>
              </w:rPr>
              <w:t> </w:t>
            </w:r>
            <w:r>
              <w:rPr>
                <w:rFonts w:ascii="Wingdings" w:hAnsi="Wingdings"/>
                <w:spacing w:val="-10"/>
                <w:sz w:val="40"/>
              </w:rPr>
              <w:t></w:t>
            </w:r>
          </w:p>
          <w:p>
            <w:pPr>
              <w:pStyle w:val="TableParagraph"/>
              <w:spacing w:before="9"/>
              <w:ind w:left="0"/>
              <w:rPr>
                <w:sz w:val="20"/>
              </w:rPr>
            </w:pPr>
          </w:p>
          <w:p>
            <w:pPr>
              <w:pStyle w:val="TableParagraph"/>
              <w:ind w:left="251" w:right="142"/>
              <w:rPr>
                <w:sz w:val="20"/>
              </w:rPr>
            </w:pPr>
            <w:r>
              <w:rPr>
                <w:sz w:val="20"/>
              </w:rPr>
              <w:t>Briefly describe the efforts that you have made. You must include here details about whether you completed or participated in the council’s dispute resolution process, the outcome</w:t>
            </w:r>
            <w:r>
              <w:rPr>
                <w:spacing w:val="-7"/>
                <w:sz w:val="20"/>
              </w:rPr>
              <w:t> </w:t>
            </w:r>
            <w:r>
              <w:rPr>
                <w:sz w:val="20"/>
              </w:rPr>
              <w:t>of</w:t>
            </w:r>
            <w:r>
              <w:rPr>
                <w:spacing w:val="-6"/>
                <w:sz w:val="20"/>
              </w:rPr>
              <w:t> </w:t>
            </w:r>
            <w:r>
              <w:rPr>
                <w:sz w:val="20"/>
              </w:rPr>
              <w:t>that</w:t>
            </w:r>
            <w:r>
              <w:rPr>
                <w:spacing w:val="-6"/>
                <w:sz w:val="20"/>
              </w:rPr>
              <w:t> </w:t>
            </w:r>
            <w:r>
              <w:rPr>
                <w:sz w:val="20"/>
              </w:rPr>
              <w:t>process</w:t>
            </w:r>
            <w:r>
              <w:rPr>
                <w:spacing w:val="-7"/>
                <w:sz w:val="20"/>
              </w:rPr>
              <w:t> </w:t>
            </w:r>
            <w:r>
              <w:rPr>
                <w:sz w:val="20"/>
              </w:rPr>
              <w:t>and</w:t>
            </w:r>
            <w:r>
              <w:rPr>
                <w:spacing w:val="-7"/>
                <w:sz w:val="20"/>
              </w:rPr>
              <w:t> </w:t>
            </w:r>
            <w:r>
              <w:rPr>
                <w:sz w:val="20"/>
              </w:rPr>
              <w:t>the</w:t>
            </w:r>
            <w:r>
              <w:rPr>
                <w:spacing w:val="-6"/>
                <w:sz w:val="20"/>
              </w:rPr>
              <w:t> </w:t>
            </w:r>
            <w:r>
              <w:rPr>
                <w:sz w:val="20"/>
              </w:rPr>
              <w:t>reasons</w:t>
            </w:r>
            <w:r>
              <w:rPr>
                <w:spacing w:val="-7"/>
                <w:sz w:val="20"/>
              </w:rPr>
              <w:t> </w:t>
            </w:r>
            <w:r>
              <w:rPr>
                <w:sz w:val="20"/>
              </w:rPr>
              <w:t>why you are not satisfied with that outcome.</w:t>
            </w:r>
          </w:p>
        </w:tc>
        <w:tc>
          <w:tcPr>
            <w:tcW w:w="4511" w:type="dxa"/>
            <w:tcBorders>
              <w:left w:val="single" w:sz="4" w:space="0" w:color="000000"/>
              <w:right w:val="single" w:sz="4" w:space="0" w:color="000000"/>
            </w:tcBorders>
          </w:tcPr>
          <w:p>
            <w:pPr>
              <w:pStyle w:val="TableParagraph"/>
              <w:spacing w:before="120"/>
              <w:rPr>
                <w:rFonts w:ascii="Wingdings" w:hAnsi="Wingdings"/>
                <w:sz w:val="40"/>
              </w:rPr>
            </w:pPr>
            <w:r>
              <w:rPr>
                <w:sz w:val="20"/>
              </w:rPr>
              <w:t>NO</w:t>
            </w:r>
            <w:r>
              <w:rPr>
                <w:spacing w:val="-3"/>
                <w:sz w:val="20"/>
              </w:rPr>
              <w:t> </w:t>
            </w:r>
            <w:r>
              <w:rPr>
                <w:rFonts w:ascii="Wingdings" w:hAnsi="Wingdings"/>
                <w:spacing w:val="-10"/>
                <w:sz w:val="40"/>
              </w:rPr>
              <w:t></w:t>
            </w:r>
          </w:p>
          <w:p>
            <w:pPr>
              <w:pStyle w:val="TableParagraph"/>
              <w:spacing w:before="9"/>
              <w:ind w:left="0"/>
              <w:rPr>
                <w:sz w:val="20"/>
              </w:rPr>
            </w:pPr>
          </w:p>
          <w:p>
            <w:pPr>
              <w:pStyle w:val="TableParagraph"/>
              <w:ind w:right="44"/>
              <w:rPr>
                <w:sz w:val="20"/>
              </w:rPr>
            </w:pPr>
            <w:r>
              <w:rPr>
                <w:sz w:val="20"/>
              </w:rPr>
              <w:t>Include a brief statement explaining why you have not made any efforts to resolve the issue with</w:t>
            </w:r>
            <w:r>
              <w:rPr>
                <w:spacing w:val="-7"/>
                <w:sz w:val="20"/>
              </w:rPr>
              <w:t> </w:t>
            </w:r>
            <w:r>
              <w:rPr>
                <w:sz w:val="20"/>
              </w:rPr>
              <w:t>the</w:t>
            </w:r>
            <w:r>
              <w:rPr>
                <w:spacing w:val="-9"/>
                <w:sz w:val="20"/>
              </w:rPr>
              <w:t> </w:t>
            </w:r>
            <w:r>
              <w:rPr>
                <w:sz w:val="20"/>
              </w:rPr>
              <w:t>respondent</w:t>
            </w:r>
            <w:r>
              <w:rPr>
                <w:spacing w:val="-7"/>
                <w:sz w:val="20"/>
              </w:rPr>
              <w:t> </w:t>
            </w:r>
            <w:r>
              <w:rPr>
                <w:sz w:val="20"/>
              </w:rPr>
              <w:t>councillor.</w:t>
            </w:r>
            <w:r>
              <w:rPr>
                <w:spacing w:val="-7"/>
                <w:sz w:val="20"/>
              </w:rPr>
              <w:t> </w:t>
            </w:r>
            <w:r>
              <w:rPr>
                <w:sz w:val="20"/>
              </w:rPr>
              <w:t>You</w:t>
            </w:r>
            <w:r>
              <w:rPr>
                <w:spacing w:val="-8"/>
                <w:sz w:val="20"/>
              </w:rPr>
              <w:t> </w:t>
            </w:r>
            <w:r>
              <w:rPr>
                <w:sz w:val="20"/>
              </w:rPr>
              <w:t>must</w:t>
            </w:r>
            <w:r>
              <w:rPr>
                <w:spacing w:val="-7"/>
                <w:sz w:val="20"/>
              </w:rPr>
              <w:t> </w:t>
            </w:r>
            <w:r>
              <w:rPr>
                <w:sz w:val="20"/>
              </w:rPr>
              <w:t>include here details about why you did not complete the dispute resolution process or why you believe that the process is not appropriate in respect of this complaint.</w:t>
            </w:r>
          </w:p>
        </w:tc>
      </w:tr>
      <w:tr>
        <w:trPr>
          <w:trHeight w:val="328" w:hRule="atLeast"/>
        </w:trPr>
        <w:tc>
          <w:tcPr>
            <w:tcW w:w="9019" w:type="dxa"/>
            <w:gridSpan w:val="2"/>
            <w:tcBorders>
              <w:left w:val="single" w:sz="4" w:space="0" w:color="000000"/>
              <w:right w:val="single" w:sz="4" w:space="0" w:color="000000"/>
            </w:tcBorders>
            <w:shd w:val="clear" w:color="auto" w:fill="000000"/>
          </w:tcPr>
          <w:p>
            <w:pPr>
              <w:pStyle w:val="TableParagraph"/>
              <w:spacing w:before="50"/>
              <w:rPr>
                <w:sz w:val="20"/>
              </w:rPr>
            </w:pPr>
            <w:r>
              <w:rPr>
                <w:color w:val="FFFFFF"/>
                <w:sz w:val="20"/>
              </w:rPr>
              <w:t>DESIRED</w:t>
            </w:r>
            <w:r>
              <w:rPr>
                <w:color w:val="FFFFFF"/>
                <w:spacing w:val="-6"/>
                <w:sz w:val="20"/>
              </w:rPr>
              <w:t> </w:t>
            </w:r>
            <w:r>
              <w:rPr>
                <w:color w:val="FFFFFF"/>
                <w:sz w:val="20"/>
              </w:rPr>
              <w:t>OUTCOME</w:t>
            </w:r>
            <w:r>
              <w:rPr>
                <w:color w:val="FFFFFF"/>
                <w:spacing w:val="-7"/>
                <w:sz w:val="20"/>
              </w:rPr>
              <w:t> </w:t>
            </w:r>
            <w:r>
              <w:rPr>
                <w:color w:val="FFFFFF"/>
                <w:sz w:val="20"/>
              </w:rPr>
              <w:t>OF</w:t>
            </w:r>
            <w:r>
              <w:rPr>
                <w:color w:val="FFFFFF"/>
                <w:spacing w:val="-4"/>
                <w:sz w:val="20"/>
              </w:rPr>
              <w:t> </w:t>
            </w:r>
            <w:r>
              <w:rPr>
                <w:color w:val="FFFFFF"/>
                <w:spacing w:val="-2"/>
                <w:sz w:val="20"/>
              </w:rPr>
              <w:t>COMPLAINT</w:t>
            </w:r>
          </w:p>
        </w:tc>
      </w:tr>
    </w:tbl>
    <w:p>
      <w:pPr>
        <w:spacing w:after="0"/>
        <w:rPr>
          <w:sz w:val="20"/>
        </w:rPr>
        <w:sectPr>
          <w:pgSz w:w="11910" w:h="16840"/>
          <w:pgMar w:header="715" w:footer="991" w:top="1900" w:bottom="1180" w:left="1340" w:right="1320"/>
        </w:sectPr>
      </w:pPr>
    </w:p>
    <w:p>
      <w:pPr>
        <w:pStyle w:val="BodyText"/>
        <w:spacing w:before="3"/>
        <w:ind w:left="0"/>
        <w:rPr>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18"/>
      </w:tblGrid>
      <w:tr>
        <w:trPr>
          <w:trHeight w:val="2469" w:hRule="atLeast"/>
        </w:trPr>
        <w:tc>
          <w:tcPr>
            <w:tcW w:w="9018" w:type="dxa"/>
            <w:tcBorders>
              <w:bottom w:val="nil"/>
            </w:tcBorders>
          </w:tcPr>
          <w:p>
            <w:pPr>
              <w:pStyle w:val="TableParagraph"/>
              <w:spacing w:before="119"/>
              <w:ind w:left="232"/>
              <w:rPr>
                <w:sz w:val="20"/>
              </w:rPr>
            </w:pPr>
            <w:r>
              <w:rPr>
                <w:sz w:val="20"/>
              </w:rPr>
              <w:t>Please</w:t>
            </w:r>
            <w:r>
              <w:rPr>
                <w:spacing w:val="-6"/>
                <w:sz w:val="20"/>
              </w:rPr>
              <w:t> </w:t>
            </w:r>
            <w:r>
              <w:rPr>
                <w:sz w:val="20"/>
              </w:rPr>
              <w:t>explain</w:t>
            </w:r>
            <w:r>
              <w:rPr>
                <w:spacing w:val="-6"/>
                <w:sz w:val="20"/>
              </w:rPr>
              <w:t> </w:t>
            </w:r>
            <w:r>
              <w:rPr>
                <w:sz w:val="20"/>
              </w:rPr>
              <w:t>what</w:t>
            </w:r>
            <w:r>
              <w:rPr>
                <w:spacing w:val="-6"/>
                <w:sz w:val="20"/>
              </w:rPr>
              <w:t> </w:t>
            </w:r>
            <w:r>
              <w:rPr>
                <w:sz w:val="20"/>
              </w:rPr>
              <w:t>you</w:t>
            </w:r>
            <w:r>
              <w:rPr>
                <w:spacing w:val="-6"/>
                <w:sz w:val="20"/>
              </w:rPr>
              <w:t> </w:t>
            </w:r>
            <w:r>
              <w:rPr>
                <w:sz w:val="20"/>
              </w:rPr>
              <w:t>would</w:t>
            </w:r>
            <w:r>
              <w:rPr>
                <w:spacing w:val="-6"/>
                <w:sz w:val="20"/>
              </w:rPr>
              <w:t> </w:t>
            </w:r>
            <w:r>
              <w:rPr>
                <w:sz w:val="20"/>
              </w:rPr>
              <w:t>like</w:t>
            </w:r>
            <w:r>
              <w:rPr>
                <w:spacing w:val="-6"/>
                <w:sz w:val="20"/>
              </w:rPr>
              <w:t> </w:t>
            </w:r>
            <w:r>
              <w:rPr>
                <w:sz w:val="20"/>
              </w:rPr>
              <w:t>to</w:t>
            </w:r>
            <w:r>
              <w:rPr>
                <w:spacing w:val="-4"/>
                <w:sz w:val="20"/>
              </w:rPr>
              <w:t> </w:t>
            </w:r>
            <w:r>
              <w:rPr>
                <w:sz w:val="20"/>
              </w:rPr>
              <w:t>happen</w:t>
            </w:r>
            <w:r>
              <w:rPr>
                <w:spacing w:val="-6"/>
                <w:sz w:val="20"/>
              </w:rPr>
              <w:t> </w:t>
            </w:r>
            <w:r>
              <w:rPr>
                <w:sz w:val="20"/>
              </w:rPr>
              <w:t>as</w:t>
            </w:r>
            <w:r>
              <w:rPr>
                <w:spacing w:val="-5"/>
                <w:sz w:val="20"/>
              </w:rPr>
              <w:t> </w:t>
            </w:r>
            <w:r>
              <w:rPr>
                <w:sz w:val="20"/>
              </w:rPr>
              <w:t>a</w:t>
            </w:r>
            <w:r>
              <w:rPr>
                <w:spacing w:val="-4"/>
                <w:sz w:val="20"/>
              </w:rPr>
              <w:t> </w:t>
            </w:r>
            <w:r>
              <w:rPr>
                <w:sz w:val="20"/>
              </w:rPr>
              <w:t>result</w:t>
            </w:r>
            <w:r>
              <w:rPr>
                <w:spacing w:val="-4"/>
                <w:sz w:val="20"/>
              </w:rPr>
              <w:t> </w:t>
            </w:r>
            <w:r>
              <w:rPr>
                <w:sz w:val="20"/>
              </w:rPr>
              <w:t>of</w:t>
            </w:r>
            <w:r>
              <w:rPr>
                <w:spacing w:val="-6"/>
                <w:sz w:val="20"/>
              </w:rPr>
              <w:t> </w:t>
            </w:r>
            <w:r>
              <w:rPr>
                <w:sz w:val="20"/>
              </w:rPr>
              <w:t>lodging</w:t>
            </w:r>
            <w:r>
              <w:rPr>
                <w:spacing w:val="-6"/>
                <w:sz w:val="20"/>
              </w:rPr>
              <w:t> </w:t>
            </w:r>
            <w:r>
              <w:rPr>
                <w:sz w:val="20"/>
              </w:rPr>
              <w:t>this</w:t>
            </w:r>
            <w:r>
              <w:rPr>
                <w:spacing w:val="-5"/>
                <w:sz w:val="20"/>
              </w:rPr>
              <w:t> </w:t>
            </w:r>
            <w:r>
              <w:rPr>
                <w:spacing w:val="-2"/>
                <w:sz w:val="20"/>
              </w:rPr>
              <w:t>complaint:</w:t>
            </w:r>
          </w:p>
        </w:tc>
      </w:tr>
      <w:tr>
        <w:trPr>
          <w:trHeight w:val="321" w:hRule="atLeast"/>
        </w:trPr>
        <w:tc>
          <w:tcPr>
            <w:tcW w:w="9018" w:type="dxa"/>
            <w:tcBorders>
              <w:top w:val="nil"/>
              <w:bottom w:val="nil"/>
            </w:tcBorders>
            <w:shd w:val="clear" w:color="auto" w:fill="000000"/>
          </w:tcPr>
          <w:p>
            <w:pPr>
              <w:pStyle w:val="TableParagraph"/>
              <w:spacing w:before="40"/>
              <w:rPr>
                <w:sz w:val="20"/>
              </w:rPr>
            </w:pPr>
            <w:r>
              <w:rPr>
                <w:color w:val="FFFFFF"/>
                <w:sz w:val="20"/>
              </w:rPr>
              <w:t>PLEASE</w:t>
            </w:r>
            <w:r>
              <w:rPr>
                <w:color w:val="FFFFFF"/>
                <w:spacing w:val="-6"/>
                <w:sz w:val="20"/>
              </w:rPr>
              <w:t> </w:t>
            </w:r>
            <w:r>
              <w:rPr>
                <w:color w:val="FFFFFF"/>
                <w:sz w:val="20"/>
              </w:rPr>
              <w:t>SIGN</w:t>
            </w:r>
            <w:r>
              <w:rPr>
                <w:color w:val="FFFFFF"/>
                <w:spacing w:val="-5"/>
                <w:sz w:val="20"/>
              </w:rPr>
              <w:t> </w:t>
            </w:r>
            <w:r>
              <w:rPr>
                <w:color w:val="FFFFFF"/>
                <w:sz w:val="20"/>
              </w:rPr>
              <w:t>AND</w:t>
            </w:r>
            <w:r>
              <w:rPr>
                <w:color w:val="FFFFFF"/>
                <w:spacing w:val="-4"/>
                <w:sz w:val="20"/>
              </w:rPr>
              <w:t> DATE</w:t>
            </w:r>
          </w:p>
        </w:tc>
      </w:tr>
      <w:tr>
        <w:trPr>
          <w:trHeight w:val="849" w:hRule="atLeast"/>
        </w:trPr>
        <w:tc>
          <w:tcPr>
            <w:tcW w:w="9018" w:type="dxa"/>
            <w:tcBorders>
              <w:top w:val="nil"/>
              <w:bottom w:val="single" w:sz="6" w:space="0" w:color="000000"/>
            </w:tcBorders>
          </w:tcPr>
          <w:p>
            <w:pPr>
              <w:pStyle w:val="TableParagraph"/>
              <w:spacing w:before="40"/>
              <w:rPr>
                <w:b/>
                <w:sz w:val="20"/>
              </w:rPr>
            </w:pPr>
            <w:r>
              <w:rPr>
                <w:b/>
                <w:spacing w:val="-2"/>
                <w:sz w:val="20"/>
              </w:rPr>
              <w:t>SIGNATURE:</w:t>
            </w:r>
          </w:p>
        </w:tc>
      </w:tr>
      <w:tr>
        <w:trPr>
          <w:trHeight w:val="580" w:hRule="atLeast"/>
        </w:trPr>
        <w:tc>
          <w:tcPr>
            <w:tcW w:w="9018" w:type="dxa"/>
            <w:tcBorders>
              <w:top w:val="single" w:sz="6" w:space="0" w:color="000000"/>
            </w:tcBorders>
          </w:tcPr>
          <w:p>
            <w:pPr>
              <w:pStyle w:val="TableParagraph"/>
              <w:spacing w:before="40"/>
              <w:rPr>
                <w:b/>
                <w:sz w:val="20"/>
              </w:rPr>
            </w:pPr>
            <w:r>
              <w:rPr>
                <w:b/>
                <w:spacing w:val="-2"/>
                <w:sz w:val="20"/>
              </w:rPr>
              <w:t>Date:</w:t>
            </w:r>
          </w:p>
        </w:tc>
      </w:tr>
    </w:tbl>
    <w:sectPr>
      <w:pgSz w:w="11910" w:h="16840"/>
      <w:pgMar w:header="715" w:footer="991" w:top="1900" w:bottom="11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486976">
              <wp:simplePos x="0" y="0"/>
              <wp:positionH relativeFrom="page">
                <wp:posOffset>3009010</wp:posOffset>
              </wp:positionH>
              <wp:positionV relativeFrom="page">
                <wp:posOffset>9936174</wp:posOffset>
              </wp:positionV>
              <wp:extent cx="6350" cy="1905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350" cy="190500"/>
                      </a:xfrm>
                      <a:custGeom>
                        <a:avLst/>
                        <a:gdLst/>
                        <a:ahLst/>
                        <a:cxnLst/>
                        <a:rect l="l" t="t" r="r" b="b"/>
                        <a:pathLst>
                          <a:path w="6350" h="190500">
                            <a:moveTo>
                              <a:pt x="6095" y="0"/>
                            </a:moveTo>
                            <a:lnTo>
                              <a:pt x="0" y="0"/>
                            </a:lnTo>
                            <a:lnTo>
                              <a:pt x="0" y="190499"/>
                            </a:lnTo>
                            <a:lnTo>
                              <a:pt x="6095" y="190499"/>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6.929993pt;margin-top:782.375977pt;width:.48pt;height:15pt;mso-position-horizontal-relative:page;mso-position-vertical-relative:page;z-index:-15829504" id="docshape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87488">
              <wp:simplePos x="0" y="0"/>
              <wp:positionH relativeFrom="page">
                <wp:posOffset>4382389</wp:posOffset>
              </wp:positionH>
              <wp:positionV relativeFrom="page">
                <wp:posOffset>9936174</wp:posOffset>
              </wp:positionV>
              <wp:extent cx="6350" cy="1905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350" cy="190500"/>
                      </a:xfrm>
                      <a:custGeom>
                        <a:avLst/>
                        <a:gdLst/>
                        <a:ahLst/>
                        <a:cxnLst/>
                        <a:rect l="l" t="t" r="r" b="b"/>
                        <a:pathLst>
                          <a:path w="6350" h="190500">
                            <a:moveTo>
                              <a:pt x="6096" y="0"/>
                            </a:moveTo>
                            <a:lnTo>
                              <a:pt x="0" y="0"/>
                            </a:lnTo>
                            <a:lnTo>
                              <a:pt x="0" y="190499"/>
                            </a:lnTo>
                            <a:lnTo>
                              <a:pt x="6096" y="190499"/>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070007pt;margin-top:782.375977pt;width:.48001pt;height:15pt;mso-position-horizontal-relative:page;mso-position-vertical-relative:page;z-index:-15828992" id="docshape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88000">
              <wp:simplePos x="0" y="0"/>
              <wp:positionH relativeFrom="page">
                <wp:posOffset>5184013</wp:posOffset>
              </wp:positionH>
              <wp:positionV relativeFrom="page">
                <wp:posOffset>9936174</wp:posOffset>
              </wp:positionV>
              <wp:extent cx="6350" cy="1905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350" cy="190500"/>
                      </a:xfrm>
                      <a:custGeom>
                        <a:avLst/>
                        <a:gdLst/>
                        <a:ahLst/>
                        <a:cxnLst/>
                        <a:rect l="l" t="t" r="r" b="b"/>
                        <a:pathLst>
                          <a:path w="6350" h="190500">
                            <a:moveTo>
                              <a:pt x="6095" y="0"/>
                            </a:moveTo>
                            <a:lnTo>
                              <a:pt x="0" y="0"/>
                            </a:lnTo>
                            <a:lnTo>
                              <a:pt x="0" y="190499"/>
                            </a:lnTo>
                            <a:lnTo>
                              <a:pt x="6095" y="190499"/>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8.190002pt;margin-top:782.375977pt;width:.47998pt;height:15pt;mso-position-horizontal-relative:page;mso-position-vertical-relative:page;z-index:-15828480" id="docshape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88512">
              <wp:simplePos x="0" y="0"/>
              <wp:positionH relativeFrom="page">
                <wp:posOffset>1020876</wp:posOffset>
              </wp:positionH>
              <wp:positionV relativeFrom="page">
                <wp:posOffset>9952959</wp:posOffset>
              </wp:positionV>
              <wp:extent cx="3259454" cy="1397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259454" cy="139700"/>
                      </a:xfrm>
                      <a:prstGeom prst="rect">
                        <a:avLst/>
                      </a:prstGeom>
                    </wps:spPr>
                    <wps:txbx>
                      <w:txbxContent>
                        <w:p>
                          <w:pPr>
                            <w:tabs>
                              <w:tab w:pos="3243" w:val="left" w:leader="none"/>
                            </w:tabs>
                            <w:spacing w:before="15"/>
                            <w:ind w:left="20" w:right="0" w:firstLine="0"/>
                            <w:jc w:val="left"/>
                            <w:rPr>
                              <w:sz w:val="16"/>
                            </w:rPr>
                          </w:pPr>
                          <w:r>
                            <w:rPr>
                              <w:sz w:val="16"/>
                            </w:rPr>
                            <w:t>Local</w:t>
                          </w:r>
                          <w:r>
                            <w:rPr>
                              <w:spacing w:val="-4"/>
                              <w:sz w:val="16"/>
                            </w:rPr>
                            <w:t> </w:t>
                          </w:r>
                          <w:r>
                            <w:rPr>
                              <w:sz w:val="16"/>
                            </w:rPr>
                            <w:t>Government</w:t>
                          </w:r>
                          <w:r>
                            <w:rPr>
                              <w:spacing w:val="-6"/>
                              <w:sz w:val="16"/>
                            </w:rPr>
                            <w:t> </w:t>
                          </w:r>
                          <w:r>
                            <w:rPr>
                              <w:sz w:val="16"/>
                            </w:rPr>
                            <w:t>Code</w:t>
                          </w:r>
                          <w:r>
                            <w:rPr>
                              <w:spacing w:val="-4"/>
                              <w:sz w:val="16"/>
                            </w:rPr>
                            <w:t> </w:t>
                          </w:r>
                          <w:r>
                            <w:rPr>
                              <w:sz w:val="16"/>
                            </w:rPr>
                            <w:t>of</w:t>
                          </w:r>
                          <w:r>
                            <w:rPr>
                              <w:spacing w:val="-4"/>
                              <w:sz w:val="16"/>
                            </w:rPr>
                            <w:t> </w:t>
                          </w:r>
                          <w:r>
                            <w:rPr>
                              <w:sz w:val="16"/>
                            </w:rPr>
                            <w:t>Conduct</w:t>
                          </w:r>
                          <w:r>
                            <w:rPr>
                              <w:spacing w:val="-5"/>
                              <w:sz w:val="16"/>
                            </w:rPr>
                            <w:t> </w:t>
                          </w:r>
                          <w:r>
                            <w:rPr>
                              <w:spacing w:val="-2"/>
                              <w:sz w:val="16"/>
                            </w:rPr>
                            <w:t>Panel</w:t>
                          </w:r>
                          <w:r>
                            <w:rPr>
                              <w:sz w:val="16"/>
                            </w:rPr>
                            <w:tab/>
                            <w:t>GPO</w:t>
                          </w:r>
                          <w:r>
                            <w:rPr>
                              <w:spacing w:val="-6"/>
                              <w:sz w:val="16"/>
                            </w:rPr>
                            <w:t> </w:t>
                          </w:r>
                          <w:r>
                            <w:rPr>
                              <w:sz w:val="16"/>
                            </w:rPr>
                            <w:t>Box</w:t>
                          </w:r>
                          <w:r>
                            <w:rPr>
                              <w:spacing w:val="-3"/>
                              <w:sz w:val="16"/>
                            </w:rPr>
                            <w:t> </w:t>
                          </w:r>
                          <w:r>
                            <w:rPr>
                              <w:sz w:val="16"/>
                            </w:rPr>
                            <w:t>123</w:t>
                          </w:r>
                          <w:r>
                            <w:rPr>
                              <w:spacing w:val="-2"/>
                              <w:sz w:val="16"/>
                            </w:rPr>
                            <w:t> </w:t>
                          </w:r>
                          <w:r>
                            <w:rPr>
                              <w:sz w:val="16"/>
                            </w:rPr>
                            <w:t>Hobart</w:t>
                          </w:r>
                          <w:r>
                            <w:rPr>
                              <w:spacing w:val="-3"/>
                              <w:sz w:val="16"/>
                            </w:rPr>
                            <w:t> </w:t>
                          </w:r>
                          <w:r>
                            <w:rPr>
                              <w:spacing w:val="-5"/>
                              <w:sz w:val="16"/>
                            </w:rPr>
                            <w:t>TAS</w:t>
                          </w:r>
                        </w:p>
                      </w:txbxContent>
                    </wps:txbx>
                    <wps:bodyPr wrap="square" lIns="0" tIns="0" rIns="0" bIns="0" rtlCol="0">
                      <a:noAutofit/>
                    </wps:bodyPr>
                  </wps:wsp>
                </a:graphicData>
              </a:graphic>
            </wp:anchor>
          </w:drawing>
        </mc:Choice>
        <mc:Fallback>
          <w:pict>
            <v:shape style="position:absolute;margin-left:80.384003pt;margin-top:783.697571pt;width:256.6500pt;height:11pt;mso-position-horizontal-relative:page;mso-position-vertical-relative:page;z-index:-15827968" type="#_x0000_t202" id="docshape5" filled="false" stroked="false">
              <v:textbox inset="0,0,0,0">
                <w:txbxContent>
                  <w:p>
                    <w:pPr>
                      <w:tabs>
                        <w:tab w:pos="3243" w:val="left" w:leader="none"/>
                      </w:tabs>
                      <w:spacing w:before="15"/>
                      <w:ind w:left="20" w:right="0" w:firstLine="0"/>
                      <w:jc w:val="left"/>
                      <w:rPr>
                        <w:sz w:val="16"/>
                      </w:rPr>
                    </w:pPr>
                    <w:r>
                      <w:rPr>
                        <w:sz w:val="16"/>
                      </w:rPr>
                      <w:t>Local</w:t>
                    </w:r>
                    <w:r>
                      <w:rPr>
                        <w:spacing w:val="-4"/>
                        <w:sz w:val="16"/>
                      </w:rPr>
                      <w:t> </w:t>
                    </w:r>
                    <w:r>
                      <w:rPr>
                        <w:sz w:val="16"/>
                      </w:rPr>
                      <w:t>Government</w:t>
                    </w:r>
                    <w:r>
                      <w:rPr>
                        <w:spacing w:val="-6"/>
                        <w:sz w:val="16"/>
                      </w:rPr>
                      <w:t> </w:t>
                    </w:r>
                    <w:r>
                      <w:rPr>
                        <w:sz w:val="16"/>
                      </w:rPr>
                      <w:t>Code</w:t>
                    </w:r>
                    <w:r>
                      <w:rPr>
                        <w:spacing w:val="-4"/>
                        <w:sz w:val="16"/>
                      </w:rPr>
                      <w:t> </w:t>
                    </w:r>
                    <w:r>
                      <w:rPr>
                        <w:sz w:val="16"/>
                      </w:rPr>
                      <w:t>of</w:t>
                    </w:r>
                    <w:r>
                      <w:rPr>
                        <w:spacing w:val="-4"/>
                        <w:sz w:val="16"/>
                      </w:rPr>
                      <w:t> </w:t>
                    </w:r>
                    <w:r>
                      <w:rPr>
                        <w:sz w:val="16"/>
                      </w:rPr>
                      <w:t>Conduct</w:t>
                    </w:r>
                    <w:r>
                      <w:rPr>
                        <w:spacing w:val="-5"/>
                        <w:sz w:val="16"/>
                      </w:rPr>
                      <w:t> </w:t>
                    </w:r>
                    <w:r>
                      <w:rPr>
                        <w:spacing w:val="-2"/>
                        <w:sz w:val="16"/>
                      </w:rPr>
                      <w:t>Panel</w:t>
                    </w:r>
                    <w:r>
                      <w:rPr>
                        <w:sz w:val="16"/>
                      </w:rPr>
                      <w:tab/>
                      <w:t>GPO</w:t>
                    </w:r>
                    <w:r>
                      <w:rPr>
                        <w:spacing w:val="-6"/>
                        <w:sz w:val="16"/>
                      </w:rPr>
                      <w:t> </w:t>
                    </w:r>
                    <w:r>
                      <w:rPr>
                        <w:sz w:val="16"/>
                      </w:rPr>
                      <w:t>Box</w:t>
                    </w:r>
                    <w:r>
                      <w:rPr>
                        <w:spacing w:val="-3"/>
                        <w:sz w:val="16"/>
                      </w:rPr>
                      <w:t> </w:t>
                    </w:r>
                    <w:r>
                      <w:rPr>
                        <w:sz w:val="16"/>
                      </w:rPr>
                      <w:t>123</w:t>
                    </w:r>
                    <w:r>
                      <w:rPr>
                        <w:spacing w:val="-2"/>
                        <w:sz w:val="16"/>
                      </w:rPr>
                      <w:t> </w:t>
                    </w:r>
                    <w:r>
                      <w:rPr>
                        <w:sz w:val="16"/>
                      </w:rPr>
                      <w:t>Hobart</w:t>
                    </w:r>
                    <w:r>
                      <w:rPr>
                        <w:spacing w:val="-3"/>
                        <w:sz w:val="16"/>
                      </w:rPr>
                      <w:t> </w:t>
                    </w:r>
                    <w:r>
                      <w:rPr>
                        <w:spacing w:val="-5"/>
                        <w:sz w:val="16"/>
                      </w:rPr>
                      <w:t>TAS</w:t>
                    </w:r>
                  </w:p>
                </w:txbxContent>
              </v:textbox>
              <w10:wrap type="none"/>
            </v:shape>
          </w:pict>
        </mc:Fallback>
      </mc:AlternateContent>
    </w:r>
    <w:r>
      <w:rPr/>
      <mc:AlternateContent>
        <mc:Choice Requires="wps">
          <w:drawing>
            <wp:anchor distT="0" distB="0" distL="0" distR="0" allowOverlap="1" layoutInCell="1" locked="0" behindDoc="1" simplePos="0" relativeHeight="487489024">
              <wp:simplePos x="0" y="0"/>
              <wp:positionH relativeFrom="page">
                <wp:posOffset>4441316</wp:posOffset>
              </wp:positionH>
              <wp:positionV relativeFrom="page">
                <wp:posOffset>9952959</wp:posOffset>
              </wp:positionV>
              <wp:extent cx="626110"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26110" cy="139700"/>
                      </a:xfrm>
                      <a:prstGeom prst="rect">
                        <a:avLst/>
                      </a:prstGeom>
                    </wps:spPr>
                    <wps:txbx>
                      <w:txbxContent>
                        <w:p>
                          <w:pPr>
                            <w:spacing w:before="15"/>
                            <w:ind w:left="20" w:right="0" w:firstLine="0"/>
                            <w:jc w:val="left"/>
                            <w:rPr>
                              <w:sz w:val="16"/>
                            </w:rPr>
                          </w:pPr>
                          <w:r>
                            <w:rPr>
                              <w:sz w:val="16"/>
                            </w:rPr>
                            <w:t>T: 6232</w:t>
                          </w:r>
                          <w:r>
                            <w:rPr>
                              <w:spacing w:val="-1"/>
                              <w:sz w:val="16"/>
                            </w:rPr>
                            <w:t> </w:t>
                          </w:r>
                          <w:r>
                            <w:rPr>
                              <w:spacing w:val="-4"/>
                              <w:sz w:val="16"/>
                            </w:rPr>
                            <w:t>7013</w:t>
                          </w:r>
                        </w:p>
                      </w:txbxContent>
                    </wps:txbx>
                    <wps:bodyPr wrap="square" lIns="0" tIns="0" rIns="0" bIns="0" rtlCol="0">
                      <a:noAutofit/>
                    </wps:bodyPr>
                  </wps:wsp>
                </a:graphicData>
              </a:graphic>
            </wp:anchor>
          </w:drawing>
        </mc:Choice>
        <mc:Fallback>
          <w:pict>
            <v:shape style="position:absolute;margin-left:349.709991pt;margin-top:783.697571pt;width:49.3pt;height:11pt;mso-position-horizontal-relative:page;mso-position-vertical-relative:page;z-index:-15827456" type="#_x0000_t202" id="docshape6" filled="false" stroked="false">
              <v:textbox inset="0,0,0,0">
                <w:txbxContent>
                  <w:p>
                    <w:pPr>
                      <w:spacing w:before="15"/>
                      <w:ind w:left="20" w:right="0" w:firstLine="0"/>
                      <w:jc w:val="left"/>
                      <w:rPr>
                        <w:sz w:val="16"/>
                      </w:rPr>
                    </w:pPr>
                    <w:r>
                      <w:rPr>
                        <w:sz w:val="16"/>
                      </w:rPr>
                      <w:t>T: 6232</w:t>
                    </w:r>
                    <w:r>
                      <w:rPr>
                        <w:spacing w:val="-1"/>
                        <w:sz w:val="16"/>
                      </w:rPr>
                      <w:t> </w:t>
                    </w:r>
                    <w:r>
                      <w:rPr>
                        <w:spacing w:val="-4"/>
                        <w:sz w:val="16"/>
                      </w:rPr>
                      <w:t>7013</w:t>
                    </w:r>
                  </w:p>
                </w:txbxContent>
              </v:textbox>
              <w10:wrap type="none"/>
            </v:shape>
          </w:pict>
        </mc:Fallback>
      </mc:AlternateContent>
    </w:r>
    <w:r>
      <w:rPr/>
      <mc:AlternateContent>
        <mc:Choice Requires="wps">
          <w:drawing>
            <wp:anchor distT="0" distB="0" distL="0" distR="0" allowOverlap="1" layoutInCell="1" locked="0" behindDoc="1" simplePos="0" relativeHeight="487489536">
              <wp:simplePos x="0" y="0"/>
              <wp:positionH relativeFrom="page">
                <wp:posOffset>5242940</wp:posOffset>
              </wp:positionH>
              <wp:positionV relativeFrom="page">
                <wp:posOffset>9952959</wp:posOffset>
              </wp:positionV>
              <wp:extent cx="1419225" cy="3041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19225" cy="304165"/>
                      </a:xfrm>
                      <a:prstGeom prst="rect">
                        <a:avLst/>
                      </a:prstGeom>
                    </wps:spPr>
                    <wps:txbx>
                      <w:txbxContent>
                        <w:p>
                          <w:pPr>
                            <w:spacing w:before="15"/>
                            <w:ind w:left="0" w:right="81" w:firstLine="0"/>
                            <w:jc w:val="right"/>
                            <w:rPr>
                              <w:sz w:val="16"/>
                            </w:rPr>
                          </w:pPr>
                          <w:r>
                            <w:rPr>
                              <w:spacing w:val="-2"/>
                              <w:sz w:val="16"/>
                            </w:rPr>
                            <w:t>E:</w:t>
                          </w:r>
                          <w:hyperlink r:id="rId1">
                            <w:r>
                              <w:rPr>
                                <w:color w:val="0000FF"/>
                                <w:spacing w:val="-2"/>
                                <w:sz w:val="16"/>
                                <w:u w:val="single" w:color="0000FF"/>
                              </w:rPr>
                              <w:t>lgconduct@dpac.tas.gov.au</w:t>
                            </w:r>
                          </w:hyperlink>
                        </w:p>
                        <w:p>
                          <w:pPr>
                            <w:spacing w:before="75"/>
                            <w:ind w:left="0" w:right="18" w:firstLine="0"/>
                            <w:jc w:val="right"/>
                            <w:rPr>
                              <w:sz w:val="16"/>
                            </w:rPr>
                          </w:pPr>
                          <w:r>
                            <w:rPr>
                              <w:sz w:val="16"/>
                            </w:rPr>
                            <w:t>September</w:t>
                          </w:r>
                          <w:r>
                            <w:rPr>
                              <w:spacing w:val="-5"/>
                              <w:sz w:val="16"/>
                            </w:rPr>
                            <w:t> </w:t>
                          </w:r>
                          <w:r>
                            <w:rPr>
                              <w:spacing w:val="-4"/>
                              <w:sz w:val="16"/>
                            </w:rPr>
                            <w:t>2024</w:t>
                          </w:r>
                        </w:p>
                      </w:txbxContent>
                    </wps:txbx>
                    <wps:bodyPr wrap="square" lIns="0" tIns="0" rIns="0" bIns="0" rtlCol="0">
                      <a:noAutofit/>
                    </wps:bodyPr>
                  </wps:wsp>
                </a:graphicData>
              </a:graphic>
            </wp:anchor>
          </w:drawing>
        </mc:Choice>
        <mc:Fallback>
          <w:pict>
            <v:shape style="position:absolute;margin-left:412.829987pt;margin-top:783.697571pt;width:111.75pt;height:23.95pt;mso-position-horizontal-relative:page;mso-position-vertical-relative:page;z-index:-15826944" type="#_x0000_t202" id="docshape7" filled="false" stroked="false">
              <v:textbox inset="0,0,0,0">
                <w:txbxContent>
                  <w:p>
                    <w:pPr>
                      <w:spacing w:before="15"/>
                      <w:ind w:left="0" w:right="81" w:firstLine="0"/>
                      <w:jc w:val="right"/>
                      <w:rPr>
                        <w:sz w:val="16"/>
                      </w:rPr>
                    </w:pPr>
                    <w:r>
                      <w:rPr>
                        <w:spacing w:val="-2"/>
                        <w:sz w:val="16"/>
                      </w:rPr>
                      <w:t>E:</w:t>
                    </w:r>
                    <w:hyperlink r:id="rId1">
                      <w:r>
                        <w:rPr>
                          <w:color w:val="0000FF"/>
                          <w:spacing w:val="-2"/>
                          <w:sz w:val="16"/>
                          <w:u w:val="single" w:color="0000FF"/>
                        </w:rPr>
                        <w:t>lgconduct@dpac.tas.gov.au</w:t>
                      </w:r>
                    </w:hyperlink>
                  </w:p>
                  <w:p>
                    <w:pPr>
                      <w:spacing w:before="75"/>
                      <w:ind w:left="0" w:right="18" w:firstLine="0"/>
                      <w:jc w:val="right"/>
                      <w:rPr>
                        <w:sz w:val="16"/>
                      </w:rPr>
                    </w:pPr>
                    <w:r>
                      <w:rPr>
                        <w:sz w:val="16"/>
                      </w:rPr>
                      <w:t>September</w:t>
                    </w:r>
                    <w:r>
                      <w:rPr>
                        <w:spacing w:val="-5"/>
                        <w:sz w:val="16"/>
                      </w:rPr>
                      <w:t> </w:t>
                    </w:r>
                    <w:r>
                      <w:rPr>
                        <w:spacing w:val="-4"/>
                        <w:sz w:val="16"/>
                      </w:rPr>
                      <w:t>2024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486464">
              <wp:simplePos x="0" y="0"/>
              <wp:positionH relativeFrom="page">
                <wp:posOffset>2551302</wp:posOffset>
              </wp:positionH>
              <wp:positionV relativeFrom="page">
                <wp:posOffset>441241</wp:posOffset>
              </wp:positionV>
              <wp:extent cx="2457450" cy="6527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57450" cy="652780"/>
                      </a:xfrm>
                      <a:prstGeom prst="rect">
                        <a:avLst/>
                      </a:prstGeom>
                    </wps:spPr>
                    <wps:txbx>
                      <w:txbxContent>
                        <w:p>
                          <w:pPr>
                            <w:spacing w:before="12"/>
                            <w:ind w:left="2" w:right="1" w:firstLine="0"/>
                            <w:jc w:val="center"/>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p>
                          <w:pPr>
                            <w:spacing w:before="121"/>
                            <w:ind w:left="1" w:right="2" w:firstLine="0"/>
                            <w:jc w:val="center"/>
                            <w:rPr>
                              <w:sz w:val="32"/>
                            </w:rPr>
                          </w:pPr>
                          <w:r>
                            <w:rPr>
                              <w:sz w:val="32"/>
                            </w:rPr>
                            <w:t>Complaint</w:t>
                          </w:r>
                          <w:r>
                            <w:rPr>
                              <w:spacing w:val="-20"/>
                              <w:sz w:val="32"/>
                            </w:rPr>
                            <w:t> </w:t>
                          </w:r>
                          <w:r>
                            <w:rPr>
                              <w:spacing w:val="-4"/>
                              <w:sz w:val="32"/>
                            </w:rPr>
                            <w:t>form</w:t>
                          </w:r>
                        </w:p>
                        <w:p>
                          <w:pPr>
                            <w:pStyle w:val="BodyText"/>
                            <w:spacing w:before="0"/>
                            <w:ind w:left="1" w:right="1"/>
                            <w:jc w:val="center"/>
                          </w:pPr>
                          <w:r>
                            <w:rPr/>
                            <w:t>Local</w:t>
                          </w:r>
                          <w:r>
                            <w:rPr>
                              <w:spacing w:val="-5"/>
                            </w:rPr>
                            <w:t> </w:t>
                          </w:r>
                          <w:r>
                            <w:rPr/>
                            <w:t>Government</w:t>
                          </w:r>
                          <w:r>
                            <w:rPr>
                              <w:spacing w:val="-4"/>
                            </w:rPr>
                            <w:t> </w:t>
                          </w:r>
                          <w:r>
                            <w:rPr/>
                            <w:t>Code</w:t>
                          </w:r>
                          <w:r>
                            <w:rPr>
                              <w:spacing w:val="-5"/>
                            </w:rPr>
                            <w:t> </w:t>
                          </w:r>
                          <w:r>
                            <w:rPr/>
                            <w:t>of</w:t>
                          </w:r>
                          <w:r>
                            <w:rPr>
                              <w:spacing w:val="-4"/>
                            </w:rPr>
                            <w:t> </w:t>
                          </w:r>
                          <w:r>
                            <w:rPr>
                              <w:spacing w:val="-2"/>
                            </w:rPr>
                            <w:t>Conduct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0.889999pt;margin-top:34.743458pt;width:193.5pt;height:51.4pt;mso-position-horizontal-relative:page;mso-position-vertical-relative:page;z-index:-15830016" type="#_x0000_t202" id="docshape1" filled="false" stroked="false">
              <v:textbox inset="0,0,0,0">
                <w:txbxContent>
                  <w:p>
                    <w:pPr>
                      <w:spacing w:before="12"/>
                      <w:ind w:left="2" w:right="1" w:firstLine="0"/>
                      <w:jc w:val="center"/>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p>
                    <w:pPr>
                      <w:spacing w:before="121"/>
                      <w:ind w:left="1" w:right="2" w:firstLine="0"/>
                      <w:jc w:val="center"/>
                      <w:rPr>
                        <w:sz w:val="32"/>
                      </w:rPr>
                    </w:pPr>
                    <w:r>
                      <w:rPr>
                        <w:sz w:val="32"/>
                      </w:rPr>
                      <w:t>Complaint</w:t>
                    </w:r>
                    <w:r>
                      <w:rPr>
                        <w:spacing w:val="-20"/>
                        <w:sz w:val="32"/>
                      </w:rPr>
                      <w:t> </w:t>
                    </w:r>
                    <w:r>
                      <w:rPr>
                        <w:spacing w:val="-4"/>
                        <w:sz w:val="32"/>
                      </w:rPr>
                      <w:t>form</w:t>
                    </w:r>
                  </w:p>
                  <w:p>
                    <w:pPr>
                      <w:pStyle w:val="BodyText"/>
                      <w:spacing w:before="0"/>
                      <w:ind w:left="1" w:right="1"/>
                      <w:jc w:val="center"/>
                    </w:pPr>
                    <w:r>
                      <w:rPr/>
                      <w:t>Local</w:t>
                    </w:r>
                    <w:r>
                      <w:rPr>
                        <w:spacing w:val="-5"/>
                      </w:rPr>
                      <w:t> </w:t>
                    </w:r>
                    <w:r>
                      <w:rPr/>
                      <w:t>Government</w:t>
                    </w:r>
                    <w:r>
                      <w:rPr>
                        <w:spacing w:val="-4"/>
                      </w:rPr>
                      <w:t> </w:t>
                    </w:r>
                    <w:r>
                      <w:rPr/>
                      <w:t>Code</w:t>
                    </w:r>
                    <w:r>
                      <w:rPr>
                        <w:spacing w:val="-5"/>
                      </w:rPr>
                      <w:t> </w:t>
                    </w:r>
                    <w:r>
                      <w:rPr/>
                      <w:t>of</w:t>
                    </w:r>
                    <w:r>
                      <w:rPr>
                        <w:spacing w:val="-4"/>
                      </w:rPr>
                      <w:t> </w:t>
                    </w:r>
                    <w:r>
                      <w:rPr>
                        <w:spacing w:val="-2"/>
                      </w:rPr>
                      <w:t>Conduct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13" w:hanging="356"/>
      </w:pPr>
      <w:rPr>
        <w:rFonts w:hint="default" w:ascii="Verdana" w:hAnsi="Verdana" w:eastAsia="Verdana" w:cs="Verdana"/>
        <w:b w:val="0"/>
        <w:bCs w:val="0"/>
        <w:i w:val="0"/>
        <w:iCs w:val="0"/>
        <w:spacing w:val="0"/>
        <w:w w:val="100"/>
        <w:sz w:val="24"/>
        <w:szCs w:val="24"/>
        <w:lang w:val="en-US" w:eastAsia="en-US" w:bidi="ar-SA"/>
      </w:rPr>
    </w:lvl>
    <w:lvl w:ilvl="1">
      <w:start w:val="0"/>
      <w:numFmt w:val="bullet"/>
      <w:lvlText w:val="•"/>
      <w:lvlJc w:val="left"/>
      <w:pPr>
        <w:ind w:left="1662" w:hanging="356"/>
      </w:pPr>
      <w:rPr>
        <w:rFonts w:hint="default"/>
        <w:lang w:val="en-US" w:eastAsia="en-US" w:bidi="ar-SA"/>
      </w:rPr>
    </w:lvl>
    <w:lvl w:ilvl="2">
      <w:start w:val="0"/>
      <w:numFmt w:val="bullet"/>
      <w:lvlText w:val="•"/>
      <w:lvlJc w:val="left"/>
      <w:pPr>
        <w:ind w:left="2505" w:hanging="356"/>
      </w:pPr>
      <w:rPr>
        <w:rFonts w:hint="default"/>
        <w:lang w:val="en-US" w:eastAsia="en-US" w:bidi="ar-SA"/>
      </w:rPr>
    </w:lvl>
    <w:lvl w:ilvl="3">
      <w:start w:val="0"/>
      <w:numFmt w:val="bullet"/>
      <w:lvlText w:val="•"/>
      <w:lvlJc w:val="left"/>
      <w:pPr>
        <w:ind w:left="3347" w:hanging="356"/>
      </w:pPr>
      <w:rPr>
        <w:rFonts w:hint="default"/>
        <w:lang w:val="en-US" w:eastAsia="en-US" w:bidi="ar-SA"/>
      </w:rPr>
    </w:lvl>
    <w:lvl w:ilvl="4">
      <w:start w:val="0"/>
      <w:numFmt w:val="bullet"/>
      <w:lvlText w:val="•"/>
      <w:lvlJc w:val="left"/>
      <w:pPr>
        <w:ind w:left="4190" w:hanging="356"/>
      </w:pPr>
      <w:rPr>
        <w:rFonts w:hint="default"/>
        <w:lang w:val="en-US" w:eastAsia="en-US" w:bidi="ar-SA"/>
      </w:rPr>
    </w:lvl>
    <w:lvl w:ilvl="5">
      <w:start w:val="0"/>
      <w:numFmt w:val="bullet"/>
      <w:lvlText w:val="•"/>
      <w:lvlJc w:val="left"/>
      <w:pPr>
        <w:ind w:left="5033" w:hanging="356"/>
      </w:pPr>
      <w:rPr>
        <w:rFonts w:hint="default"/>
        <w:lang w:val="en-US" w:eastAsia="en-US" w:bidi="ar-SA"/>
      </w:rPr>
    </w:lvl>
    <w:lvl w:ilvl="6">
      <w:start w:val="0"/>
      <w:numFmt w:val="bullet"/>
      <w:lvlText w:val="•"/>
      <w:lvlJc w:val="left"/>
      <w:pPr>
        <w:ind w:left="5875" w:hanging="356"/>
      </w:pPr>
      <w:rPr>
        <w:rFonts w:hint="default"/>
        <w:lang w:val="en-US" w:eastAsia="en-US" w:bidi="ar-SA"/>
      </w:rPr>
    </w:lvl>
    <w:lvl w:ilvl="7">
      <w:start w:val="0"/>
      <w:numFmt w:val="bullet"/>
      <w:lvlText w:val="•"/>
      <w:lvlJc w:val="left"/>
      <w:pPr>
        <w:ind w:left="6718" w:hanging="356"/>
      </w:pPr>
      <w:rPr>
        <w:rFonts w:hint="default"/>
        <w:lang w:val="en-US" w:eastAsia="en-US" w:bidi="ar-SA"/>
      </w:rPr>
    </w:lvl>
    <w:lvl w:ilvl="8">
      <w:start w:val="0"/>
      <w:numFmt w:val="bullet"/>
      <w:lvlText w:val="•"/>
      <w:lvlJc w:val="left"/>
      <w:pPr>
        <w:ind w:left="7561" w:hanging="35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20"/>
      <w:ind w:left="813"/>
    </w:pPr>
    <w:rPr>
      <w:rFonts w:ascii="Arial" w:hAnsi="Arial" w:eastAsia="Arial" w:cs="Arial"/>
      <w:sz w:val="24"/>
      <w:szCs w:val="24"/>
      <w:lang w:val="en-US" w:eastAsia="en-US" w:bidi="ar-SA"/>
    </w:rPr>
  </w:style>
  <w:style w:styleId="Title" w:type="paragraph">
    <w:name w:val="Title"/>
    <w:basedOn w:val="Normal"/>
    <w:uiPriority w:val="1"/>
    <w:qFormat/>
    <w:pPr>
      <w:spacing w:before="79"/>
      <w:ind w:right="21"/>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spacing w:before="121"/>
      <w:ind w:left="813" w:hanging="356"/>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dpac.tas.gov.au/divisions/local_government/local_government_code_of_conduct/making_a_code_of_conduct_complaint" TargetMode="Externa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lgconduct@dpac.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Fraser</dc:creator>
  <dcterms:created xsi:type="dcterms:W3CDTF">2024-09-10T02:04:42Z</dcterms:created>
  <dcterms:modified xsi:type="dcterms:W3CDTF">2024-09-10T02:04:42Z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for Microsoft 365</vt:lpwstr>
  </property>
  <property fmtid="{D5CDD505-2E9C-101B-9397-08002B2CF9AE}" pid="4" name="LastSaved">
    <vt:filetime>2024-09-10T00:00:00Z</vt:filetime>
  </property>
  <property fmtid="{D5CDD505-2E9C-101B-9397-08002B2CF9AE}" pid="5" name="Producer">
    <vt:lpwstr>Microsoft® Word for Microsoft 365</vt:lpwstr>
  </property>
</Properties>
</file>