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127DA" w14:textId="18719705" w:rsidR="00642CA1" w:rsidRDefault="007738D5" w:rsidP="00012DE6">
      <w:pPr>
        <w:pStyle w:val="Title"/>
      </w:pPr>
      <w:bookmarkStart w:id="0" w:name="_Hlk191989112"/>
      <w:r w:rsidRPr="008629EB">
        <w:t>Disability Service</w:t>
      </w:r>
      <w:bookmarkEnd w:id="0"/>
      <w:r w:rsidR="00740C4B" w:rsidRPr="008629EB">
        <w:t xml:space="preserve"> Standards</w:t>
      </w:r>
      <w:r w:rsidR="005D2EDF" w:rsidRPr="008629EB">
        <w:t xml:space="preserve"> </w:t>
      </w:r>
    </w:p>
    <w:p w14:paraId="04A4BB59" w14:textId="11472CDB" w:rsidR="00012DE6" w:rsidRPr="00012DE6" w:rsidRDefault="00012DE6" w:rsidP="00012DE6">
      <w:pPr>
        <w:pStyle w:val="Subtitle"/>
        <w:rPr>
          <w:i/>
          <w:iCs/>
        </w:rPr>
      </w:pPr>
      <w:r w:rsidRPr="00012DE6">
        <w:rPr>
          <w:rStyle w:val="normaltextrun"/>
          <w:i/>
          <w:iCs/>
        </w:rPr>
        <w:t xml:space="preserve">Disability Rights, Inclusion and Safeguarding Act 2024 </w:t>
      </w:r>
    </w:p>
    <w:p w14:paraId="50F8B15A" w14:textId="50E51501" w:rsidR="00FB2A98" w:rsidRPr="008629EB" w:rsidRDefault="00203A18" w:rsidP="00012DE6">
      <w:pPr>
        <w:pStyle w:val="Heading1"/>
      </w:pPr>
      <w:r w:rsidRPr="008629EB">
        <w:t xml:space="preserve">What </w:t>
      </w:r>
      <w:r w:rsidR="00337FD5" w:rsidRPr="008629EB">
        <w:t>are the</w:t>
      </w:r>
      <w:r w:rsidR="008C4493" w:rsidRPr="008629EB">
        <w:t xml:space="preserve"> Disability Service</w:t>
      </w:r>
      <w:r w:rsidR="00337FD5" w:rsidRPr="008629EB">
        <w:t xml:space="preserve"> Standards</w:t>
      </w:r>
      <w:r w:rsidRPr="008629EB">
        <w:t>?</w:t>
      </w:r>
    </w:p>
    <w:p w14:paraId="35D9DA0D" w14:textId="7D67B196" w:rsidR="003A7FBF" w:rsidRDefault="005E06BA" w:rsidP="008629EB">
      <w:pPr>
        <w:spacing w:after="240"/>
      </w:pPr>
      <w:r>
        <w:t>S</w:t>
      </w:r>
      <w:r w:rsidR="001C1CD7">
        <w:t xml:space="preserve">ection 42 </w:t>
      </w:r>
      <w:r w:rsidR="00F917E3">
        <w:t xml:space="preserve">(Disability Service Standards) </w:t>
      </w:r>
      <w:r w:rsidR="001C1CD7">
        <w:t xml:space="preserve">of the </w:t>
      </w:r>
      <w:hyperlink r:id="rId10">
        <w:r w:rsidR="0091120C" w:rsidRPr="209BFAFC">
          <w:rPr>
            <w:rStyle w:val="Hyperlink"/>
            <w:i/>
            <w:iCs/>
          </w:rPr>
          <w:t>Disability Rights, Inclusion and Safeguarding Act 2024</w:t>
        </w:r>
        <w:r w:rsidR="0091120C" w:rsidRPr="209BFAFC">
          <w:rPr>
            <w:rStyle w:val="Hyperlink"/>
          </w:rPr>
          <w:t xml:space="preserve"> (</w:t>
        </w:r>
        <w:r w:rsidR="000769EF" w:rsidRPr="209BFAFC">
          <w:rPr>
            <w:rStyle w:val="Hyperlink"/>
          </w:rPr>
          <w:t>the</w:t>
        </w:r>
        <w:r w:rsidR="0091120C" w:rsidRPr="209BFAFC">
          <w:rPr>
            <w:rStyle w:val="Hyperlink"/>
          </w:rPr>
          <w:t xml:space="preserve"> Act)</w:t>
        </w:r>
      </w:hyperlink>
      <w:r w:rsidR="006F5A41">
        <w:t xml:space="preserve"> </w:t>
      </w:r>
      <w:r w:rsidR="002F6919">
        <w:t xml:space="preserve">provides for the making </w:t>
      </w:r>
      <w:r w:rsidR="5201C69F">
        <w:t xml:space="preserve">of </w:t>
      </w:r>
      <w:r w:rsidR="00955D07">
        <w:t>s</w:t>
      </w:r>
      <w:r w:rsidR="003A7FBF">
        <w:t>tandards through</w:t>
      </w:r>
      <w:r w:rsidR="002F6919">
        <w:t xml:space="preserve"> Regulation. </w:t>
      </w:r>
    </w:p>
    <w:p w14:paraId="14DD7A35" w14:textId="7F4C408F" w:rsidR="002B020D" w:rsidRDefault="004639D4" w:rsidP="008629EB">
      <w:pPr>
        <w:spacing w:after="240"/>
      </w:pPr>
      <w:r>
        <w:t xml:space="preserve">The </w:t>
      </w:r>
      <w:r w:rsidR="00F36192">
        <w:t xml:space="preserve">new </w:t>
      </w:r>
      <w:hyperlink r:id="rId11" w:history="1">
        <w:r w:rsidR="004C580F" w:rsidRPr="006528E8">
          <w:rPr>
            <w:rStyle w:val="Hyperlink"/>
            <w:i/>
            <w:iCs/>
          </w:rPr>
          <w:t xml:space="preserve">Disability Rights, Inclusion and Safeguarding </w:t>
        </w:r>
        <w:r w:rsidR="00F36192" w:rsidRPr="006528E8">
          <w:rPr>
            <w:rStyle w:val="Hyperlink"/>
            <w:i/>
            <w:iCs/>
          </w:rPr>
          <w:t>Regulation</w:t>
        </w:r>
        <w:r w:rsidR="00297FF5" w:rsidRPr="006528E8">
          <w:rPr>
            <w:rStyle w:val="Hyperlink"/>
            <w:i/>
            <w:iCs/>
          </w:rPr>
          <w:t>s</w:t>
        </w:r>
        <w:r w:rsidR="00F36192" w:rsidRPr="006528E8">
          <w:rPr>
            <w:rStyle w:val="Hyperlink"/>
            <w:i/>
            <w:iCs/>
          </w:rPr>
          <w:t xml:space="preserve"> </w:t>
        </w:r>
        <w:r w:rsidR="004C580F" w:rsidRPr="006528E8">
          <w:rPr>
            <w:rStyle w:val="Hyperlink"/>
            <w:i/>
            <w:iCs/>
          </w:rPr>
          <w:t>2025</w:t>
        </w:r>
      </w:hyperlink>
      <w:r w:rsidR="00B0306A">
        <w:t xml:space="preserve"> (the Regulations)</w:t>
      </w:r>
      <w:r w:rsidR="004C580F">
        <w:t xml:space="preserve"> </w:t>
      </w:r>
      <w:r w:rsidR="00297FF5">
        <w:t>establish</w:t>
      </w:r>
      <w:r w:rsidR="00F36192">
        <w:t xml:space="preserve"> the </w:t>
      </w:r>
      <w:r w:rsidRPr="074BB3CA">
        <w:rPr>
          <w:i/>
          <w:iCs/>
        </w:rPr>
        <w:t>National Standards for Disability Services</w:t>
      </w:r>
      <w:r>
        <w:t xml:space="preserve"> as the standards that will apply in Tasmania</w:t>
      </w:r>
      <w:r w:rsidR="00297FF5">
        <w:t xml:space="preserve">. </w:t>
      </w:r>
      <w:r w:rsidR="004C580F">
        <w:t xml:space="preserve">These </w:t>
      </w:r>
      <w:r w:rsidR="00E8058E">
        <w:t>standards</w:t>
      </w:r>
      <w:r w:rsidR="00AC3B9A">
        <w:t xml:space="preserve"> apply to the provision by disability services providers, of supports and services for people with disability. </w:t>
      </w:r>
    </w:p>
    <w:p w14:paraId="10B6A375" w14:textId="05135EF8" w:rsidR="00994BC4" w:rsidRDefault="00E248A2" w:rsidP="00A23596">
      <w:pPr>
        <w:spacing w:after="240"/>
      </w:pPr>
      <w:r>
        <w:t xml:space="preserve">For further information about who is a disability services provider please see </w:t>
      </w:r>
      <w:r w:rsidR="00AA715E">
        <w:t xml:space="preserve">the </w:t>
      </w:r>
      <w:r w:rsidR="00AA715E" w:rsidRPr="0064538C">
        <w:t xml:space="preserve">Fact </w:t>
      </w:r>
      <w:r w:rsidR="1F2E5D1A" w:rsidRPr="0064538C">
        <w:t>S</w:t>
      </w:r>
      <w:r w:rsidR="00AA715E" w:rsidRPr="0064538C">
        <w:t>heet</w:t>
      </w:r>
      <w:r w:rsidR="00AA715E" w:rsidRPr="074BB3CA">
        <w:rPr>
          <w:i/>
          <w:iCs/>
        </w:rPr>
        <w:t xml:space="preserve"> – </w:t>
      </w:r>
      <w:hyperlink r:id="rId12" w:history="1">
        <w:r w:rsidR="00AA715E" w:rsidRPr="0064538C">
          <w:rPr>
            <w:rStyle w:val="Hyperlink"/>
            <w:i/>
            <w:iCs/>
          </w:rPr>
          <w:t>Disability Service</w:t>
        </w:r>
        <w:r w:rsidR="005F369B" w:rsidRPr="0064538C">
          <w:rPr>
            <w:rStyle w:val="Hyperlink"/>
            <w:i/>
            <w:iCs/>
          </w:rPr>
          <w:t>s</w:t>
        </w:r>
        <w:r w:rsidR="00AA715E" w:rsidRPr="0064538C">
          <w:rPr>
            <w:rStyle w:val="Hyperlink"/>
            <w:i/>
            <w:iCs/>
          </w:rPr>
          <w:t xml:space="preserve"> Providers</w:t>
        </w:r>
      </w:hyperlink>
      <w:r w:rsidR="00AA715E" w:rsidRPr="0064538C">
        <w:t>.</w:t>
      </w:r>
      <w:r w:rsidR="00AA715E">
        <w:t xml:space="preserve"> </w:t>
      </w:r>
      <w:r w:rsidR="00994BC4">
        <w:t xml:space="preserve"> </w:t>
      </w:r>
    </w:p>
    <w:p w14:paraId="55831992" w14:textId="7FCB306D" w:rsidR="00CB5B71" w:rsidRPr="003512B8" w:rsidRDefault="00243EE7" w:rsidP="00012DE6">
      <w:pPr>
        <w:pStyle w:val="Heading1"/>
      </w:pPr>
      <w:r>
        <w:t>The</w:t>
      </w:r>
      <w:r w:rsidR="00CB5B71">
        <w:t xml:space="preserve"> N</w:t>
      </w:r>
      <w:r w:rsidR="00CB5B71" w:rsidRPr="008C4493">
        <w:t>ational Standards for Disability Services</w:t>
      </w:r>
    </w:p>
    <w:p w14:paraId="49B49693" w14:textId="5E3D7E44" w:rsidR="00927259" w:rsidRDefault="00EC2E66" w:rsidP="00012DE6">
      <w:r>
        <w:t xml:space="preserve">The </w:t>
      </w:r>
      <w:r w:rsidRPr="074BB3CA">
        <w:rPr>
          <w:i/>
          <w:iCs/>
        </w:rPr>
        <w:t>National Standards for Disability Services</w:t>
      </w:r>
      <w:r>
        <w:t xml:space="preserve"> (</w:t>
      </w:r>
      <w:r w:rsidR="00EA7E2B">
        <w:t>NSDS</w:t>
      </w:r>
      <w:r>
        <w:t xml:space="preserve">) are a set of six standards that ensure disability services are fair, accessible, and promote the rights and well-being of </w:t>
      </w:r>
      <w:r w:rsidR="00243EE7">
        <w:t>people</w:t>
      </w:r>
      <w:r>
        <w:t xml:space="preserve"> with </w:t>
      </w:r>
      <w:r w:rsidR="00243EE7">
        <w:t>disability. T</w:t>
      </w:r>
      <w:r w:rsidR="00D43121">
        <w:t xml:space="preserve">he NSDS were </w:t>
      </w:r>
      <w:r w:rsidR="00243EE7">
        <w:t>nationally agreed in 2013</w:t>
      </w:r>
      <w:r w:rsidR="00BD60A9">
        <w:t xml:space="preserve"> </w:t>
      </w:r>
      <w:r w:rsidR="00237363">
        <w:t>and</w:t>
      </w:r>
      <w:r w:rsidR="002A2760">
        <w:t xml:space="preserve"> </w:t>
      </w:r>
      <w:r w:rsidR="006F5EAD">
        <w:t xml:space="preserve">reflect a social model of disability aligned with the </w:t>
      </w:r>
      <w:r w:rsidR="006F5EAD" w:rsidRPr="074BB3CA">
        <w:rPr>
          <w:i/>
          <w:iCs/>
        </w:rPr>
        <w:t>United Nations Convention on the Rights of Persons with Disability</w:t>
      </w:r>
      <w:r w:rsidR="006F5EAD">
        <w:t xml:space="preserve"> (UNCRPD). </w:t>
      </w:r>
    </w:p>
    <w:p w14:paraId="09D1289F" w14:textId="67A27392" w:rsidR="00D11018" w:rsidRDefault="00BD2E31" w:rsidP="00012DE6">
      <w:r>
        <w:t>The Tasmanian Government</w:t>
      </w:r>
      <w:r w:rsidR="00EA7E2B">
        <w:t xml:space="preserve"> has </w:t>
      </w:r>
      <w:r w:rsidR="009B6AD4">
        <w:t xml:space="preserve">adopted </w:t>
      </w:r>
      <w:r w:rsidR="00EA7E2B">
        <w:t xml:space="preserve">the NSDS </w:t>
      </w:r>
      <w:r w:rsidR="009B6AD4">
        <w:t>in their current agreed for</w:t>
      </w:r>
      <w:r w:rsidR="005E360D">
        <w:t xml:space="preserve">m, </w:t>
      </w:r>
      <w:r w:rsidR="00EA7E2B">
        <w:t xml:space="preserve">however, </w:t>
      </w:r>
      <w:r w:rsidR="005707D3">
        <w:t xml:space="preserve">Section 42 </w:t>
      </w:r>
      <w:r w:rsidR="2FE85A4B">
        <w:t xml:space="preserve">of the Act </w:t>
      </w:r>
      <w:r w:rsidR="005707D3">
        <w:t xml:space="preserve">also </w:t>
      </w:r>
      <w:r w:rsidR="00DB3B9E">
        <w:t xml:space="preserve">allows for </w:t>
      </w:r>
      <w:r>
        <w:t xml:space="preserve">ongoing </w:t>
      </w:r>
      <w:r w:rsidR="00DB3B9E">
        <w:t>alignment with the NSDS if</w:t>
      </w:r>
      <w:r>
        <w:t xml:space="preserve"> </w:t>
      </w:r>
      <w:r w:rsidR="1BE7A827">
        <w:t>they are</w:t>
      </w:r>
      <w:r>
        <w:t xml:space="preserve"> </w:t>
      </w:r>
      <w:r w:rsidR="00072B2F">
        <w:t xml:space="preserve">amended or substituted </w:t>
      </w:r>
      <w:r>
        <w:t>in the future.</w:t>
      </w:r>
    </w:p>
    <w:p w14:paraId="5C1479EC" w14:textId="3DA1A294" w:rsidR="00974C1B" w:rsidRPr="00974C1B" w:rsidRDefault="00D11018" w:rsidP="007D7598">
      <w:r>
        <w:t>T</w:t>
      </w:r>
      <w:r w:rsidR="002A2289" w:rsidRPr="002A2289">
        <w:t xml:space="preserve">here are six National Standards that apply to </w:t>
      </w:r>
      <w:r w:rsidR="005C4016">
        <w:t xml:space="preserve">all </w:t>
      </w:r>
      <w:r w:rsidR="002A2289" w:rsidRPr="002A2289">
        <w:t>disability service</w:t>
      </w:r>
      <w:r w:rsidR="005F369B">
        <w:t>s</w:t>
      </w:r>
      <w:r w:rsidR="002A2289" w:rsidRPr="002A2289">
        <w:t xml:space="preserve"> providers</w:t>
      </w:r>
      <w:r w:rsidR="00974C1B" w:rsidRPr="00974C1B">
        <w:t>:</w:t>
      </w:r>
    </w:p>
    <w:p w14:paraId="18962C34" w14:textId="6C47161B" w:rsidR="00974C1B" w:rsidRPr="00974C1B" w:rsidRDefault="00974C1B" w:rsidP="00012DE6">
      <w:pPr>
        <w:pStyle w:val="ListNumber"/>
      </w:pPr>
      <w:r w:rsidRPr="00974C1B">
        <w:rPr>
          <w:b/>
          <w:bCs/>
        </w:rPr>
        <w:t>Rights</w:t>
      </w:r>
      <w:r w:rsidRPr="00974C1B">
        <w:t>: The service promotes individual rights to freedom of expression, self-determination and decision-making and actively prevents abuse, harm, neglect and violence.</w:t>
      </w:r>
    </w:p>
    <w:p w14:paraId="542A75B8" w14:textId="40C8A5D5" w:rsidR="00974C1B" w:rsidRPr="00974C1B" w:rsidRDefault="00974C1B" w:rsidP="00012DE6">
      <w:pPr>
        <w:pStyle w:val="ListNumber"/>
      </w:pPr>
      <w:r w:rsidRPr="00974C1B">
        <w:rPr>
          <w:b/>
          <w:bCs/>
        </w:rPr>
        <w:t>Participation and Inclusion</w:t>
      </w:r>
      <w:r w:rsidRPr="00974C1B">
        <w:t>: The service works with individuals and families, friends and carers to promote opportunities for meaningful participation and active inclusion in society.</w:t>
      </w:r>
    </w:p>
    <w:p w14:paraId="7BF301D6" w14:textId="4D625B2C" w:rsidR="00974C1B" w:rsidRPr="00974C1B" w:rsidRDefault="00974C1B" w:rsidP="00012DE6">
      <w:pPr>
        <w:pStyle w:val="ListNumber"/>
      </w:pPr>
      <w:r w:rsidRPr="00974C1B">
        <w:rPr>
          <w:b/>
          <w:bCs/>
        </w:rPr>
        <w:lastRenderedPageBreak/>
        <w:t>Individual Outcomes</w:t>
      </w:r>
      <w:r w:rsidRPr="00974C1B">
        <w:t>: Services and supports are assessed, planned, delivered and reviewed to build on individual strengths and enable individuals to reach their goals.</w:t>
      </w:r>
    </w:p>
    <w:p w14:paraId="349A6175" w14:textId="0975B1AE" w:rsidR="00974C1B" w:rsidRPr="00974C1B" w:rsidRDefault="00974C1B" w:rsidP="00012DE6">
      <w:pPr>
        <w:pStyle w:val="ListNumber"/>
      </w:pPr>
      <w:r w:rsidRPr="00974C1B">
        <w:rPr>
          <w:b/>
          <w:bCs/>
        </w:rPr>
        <w:t>Feedback and Complaints</w:t>
      </w:r>
      <w:r w:rsidRPr="00974C1B">
        <w:t>: Regular feedback is sought and used to inform individual and organisation-wide service reviews and improvement.</w:t>
      </w:r>
    </w:p>
    <w:p w14:paraId="2199A2F1" w14:textId="19A268E1" w:rsidR="00974C1B" w:rsidRPr="00974C1B" w:rsidRDefault="00974C1B" w:rsidP="00012DE6">
      <w:pPr>
        <w:pStyle w:val="ListNumber"/>
      </w:pPr>
      <w:r w:rsidRPr="00974C1B">
        <w:rPr>
          <w:b/>
          <w:bCs/>
        </w:rPr>
        <w:t>Service Access</w:t>
      </w:r>
      <w:r w:rsidRPr="00974C1B">
        <w:t>: The service manages access, commencement and leaving a service in a transparent, fair, equal and responsive way.</w:t>
      </w:r>
    </w:p>
    <w:p w14:paraId="7194AF29" w14:textId="76D77602" w:rsidR="00041F7D" w:rsidRDefault="00974C1B" w:rsidP="00012DE6">
      <w:pPr>
        <w:pStyle w:val="ListNumber"/>
      </w:pPr>
      <w:r w:rsidRPr="00974C1B">
        <w:rPr>
          <w:b/>
          <w:bCs/>
        </w:rPr>
        <w:t>Service Management</w:t>
      </w:r>
      <w:r w:rsidRPr="00974C1B">
        <w:t>: The service has effective and accountable service management and leadership to maximise outcomes for individuals.</w:t>
      </w:r>
    </w:p>
    <w:p w14:paraId="747BFB58" w14:textId="7CE6EE57" w:rsidR="003A0C5B" w:rsidRPr="00A23596" w:rsidRDefault="003A0C5B" w:rsidP="00012DE6">
      <w:r>
        <w:t>All disability service</w:t>
      </w:r>
      <w:r w:rsidR="005F369B">
        <w:t>s</w:t>
      </w:r>
      <w:r>
        <w:t xml:space="preserve"> providers, whether registered as a NDIS provider with the NDIS Quality and Safeguards Commission or not, should already be operating in alignment with NSDS and the NDIS Code of Conduct and there should be no change to their current practices. NDIS Registered providers should also be providing services in accordance with the NDIS </w:t>
      </w:r>
      <w:r w:rsidRPr="009D1209">
        <w:t>Practice Standards and Quality Indicators</w:t>
      </w:r>
      <w:r>
        <w:t xml:space="preserve"> that complement the NSDS. </w:t>
      </w:r>
    </w:p>
    <w:p w14:paraId="011526D1" w14:textId="5081AE57" w:rsidR="00AD5A8D" w:rsidRPr="001B2121" w:rsidRDefault="00133464" w:rsidP="00012DE6">
      <w:pPr>
        <w:pStyle w:val="Heading1"/>
      </w:pPr>
      <w:r w:rsidRPr="001B2121">
        <w:t>D</w:t>
      </w:r>
      <w:r w:rsidR="00512CD9" w:rsidRPr="001B2121">
        <w:t>o</w:t>
      </w:r>
      <w:r w:rsidR="00755BFF" w:rsidRPr="001B2121">
        <w:t xml:space="preserve"> the new Standards</w:t>
      </w:r>
      <w:r w:rsidR="00512CD9" w:rsidRPr="001B2121">
        <w:t xml:space="preserve"> differ from the </w:t>
      </w:r>
      <w:r w:rsidR="006C739D" w:rsidRPr="001B2121">
        <w:t>Disability Services Regulations 2015</w:t>
      </w:r>
      <w:r w:rsidR="00D67AF7" w:rsidRPr="001B2121">
        <w:t>?</w:t>
      </w:r>
    </w:p>
    <w:p w14:paraId="2D187F3E" w14:textId="77777777" w:rsidR="00261EE7" w:rsidRDefault="00FE565F" w:rsidP="00012DE6">
      <w:r>
        <w:t xml:space="preserve">No, they are essentially the same. </w:t>
      </w:r>
    </w:p>
    <w:p w14:paraId="16649103" w14:textId="13166011" w:rsidR="004F0B53" w:rsidRDefault="00671712" w:rsidP="00012DE6">
      <w:r>
        <w:t xml:space="preserve">The Tasmanian Disability Services Regulations </w:t>
      </w:r>
      <w:r w:rsidR="008465D4">
        <w:t>20</w:t>
      </w:r>
      <w:r w:rsidR="00905FDF">
        <w:t>15</w:t>
      </w:r>
      <w:r w:rsidR="00BD2E31">
        <w:t>,</w:t>
      </w:r>
      <w:r w:rsidR="00905FDF">
        <w:t xml:space="preserve"> </w:t>
      </w:r>
      <w:r w:rsidR="00FF39CF">
        <w:t xml:space="preserve">which </w:t>
      </w:r>
      <w:r w:rsidR="00412161">
        <w:t>were also aligned with</w:t>
      </w:r>
      <w:r w:rsidR="00FF39CF">
        <w:t xml:space="preserve"> the </w:t>
      </w:r>
      <w:r w:rsidR="00BD2E31">
        <w:t>NSDS,</w:t>
      </w:r>
      <w:r w:rsidR="00553BC8">
        <w:t xml:space="preserve"> </w:t>
      </w:r>
      <w:r>
        <w:t>have applied to disability</w:t>
      </w:r>
      <w:r w:rsidR="00A83212">
        <w:t xml:space="preserve"> </w:t>
      </w:r>
      <w:r w:rsidR="003B10AF">
        <w:t xml:space="preserve">service </w:t>
      </w:r>
      <w:r>
        <w:t>providers in Tasmania since 2015.</w:t>
      </w:r>
    </w:p>
    <w:p w14:paraId="4705A9A4" w14:textId="239733B3" w:rsidR="00203A18" w:rsidRPr="001B2121" w:rsidRDefault="001C5FF5" w:rsidP="00012DE6">
      <w:pPr>
        <w:pStyle w:val="Heading1"/>
      </w:pPr>
      <w:bookmarkStart w:id="1" w:name="_Hlk191977411"/>
      <w:r w:rsidRPr="001B2121">
        <w:t>Are there any other national standards that apply</w:t>
      </w:r>
      <w:r w:rsidR="00302ADC" w:rsidRPr="001B2121">
        <w:t>?</w:t>
      </w:r>
      <w:bookmarkEnd w:id="1"/>
    </w:p>
    <w:p w14:paraId="69A796F9" w14:textId="2CEEF163" w:rsidR="00135A79" w:rsidRDefault="00604BED" w:rsidP="00531C32">
      <w:r>
        <w:t>O</w:t>
      </w:r>
      <w:r w:rsidR="766DAF0C">
        <w:t xml:space="preserve">ther </w:t>
      </w:r>
      <w:r w:rsidR="00A53EA3">
        <w:t>national standards relating to the provision of disability services that will continue to apply</w:t>
      </w:r>
      <w:r w:rsidR="00A93701">
        <w:t xml:space="preserve"> include the following</w:t>
      </w:r>
      <w:r w:rsidR="008B43D2">
        <w:t>:</w:t>
      </w:r>
      <w:r w:rsidR="00A53EA3">
        <w:t xml:space="preserve"> </w:t>
      </w:r>
    </w:p>
    <w:p w14:paraId="7E7A04EB" w14:textId="77777777" w:rsidR="00745A99" w:rsidRPr="00755BFF" w:rsidRDefault="00745A99" w:rsidP="00012DE6">
      <w:pPr>
        <w:pStyle w:val="Heading2"/>
      </w:pPr>
      <w:r w:rsidRPr="00755BFF">
        <w:t>National Disability Insurance Scheme (NDIS)</w:t>
      </w:r>
    </w:p>
    <w:p w14:paraId="4A0D4AC5" w14:textId="1B38F53F" w:rsidR="00804107" w:rsidRPr="009D1209" w:rsidRDefault="00745A99" w:rsidP="00CB7342">
      <w:r w:rsidRPr="009D1209">
        <w:t xml:space="preserve">The NDIS Code of Conduct, NDIS Practice Standards </w:t>
      </w:r>
      <w:r w:rsidR="0082761B" w:rsidRPr="009D1209">
        <w:t>and Quality Indicators</w:t>
      </w:r>
      <w:r w:rsidR="000B094C" w:rsidRPr="009D1209">
        <w:t>,</w:t>
      </w:r>
      <w:r w:rsidR="0082761B" w:rsidRPr="009D1209">
        <w:t xml:space="preserve"> </w:t>
      </w:r>
      <w:r w:rsidRPr="009D1209">
        <w:t xml:space="preserve">and </w:t>
      </w:r>
      <w:r w:rsidR="0082761B" w:rsidRPr="009D1209">
        <w:t xml:space="preserve">the </w:t>
      </w:r>
      <w:r w:rsidRPr="009D1209">
        <w:t xml:space="preserve">NDIS registration process cover many of the same areas as the </w:t>
      </w:r>
      <w:r w:rsidR="00F634D7" w:rsidRPr="009D1209">
        <w:t>NSDS</w:t>
      </w:r>
      <w:r w:rsidRPr="009D1209">
        <w:t xml:space="preserve">. </w:t>
      </w:r>
    </w:p>
    <w:p w14:paraId="4008A378" w14:textId="0C23C27A" w:rsidR="00CB7342" w:rsidRDefault="00745A99" w:rsidP="00CB7342">
      <w:r w:rsidRPr="00745A99">
        <w:t xml:space="preserve">The NDIS Code of Conduct applies to all NDIS providers, </w:t>
      </w:r>
      <w:r w:rsidR="00310524">
        <w:t xml:space="preserve">both </w:t>
      </w:r>
      <w:r w:rsidRPr="00745A99">
        <w:t xml:space="preserve">registered and unregistered, and all persons employed or otherwise engaged by </w:t>
      </w:r>
      <w:proofErr w:type="gramStart"/>
      <w:r w:rsidRPr="00745A99">
        <w:t>an</w:t>
      </w:r>
      <w:proofErr w:type="gramEnd"/>
      <w:r w:rsidRPr="00745A99">
        <w:t xml:space="preserve"> NDIS provider. </w:t>
      </w:r>
    </w:p>
    <w:p w14:paraId="77DD5F37" w14:textId="77777777" w:rsidR="00012DE6" w:rsidRDefault="00012DE6">
      <w:pPr>
        <w:spacing w:after="160" w:line="259" w:lineRule="auto"/>
        <w:rPr>
          <w:rFonts w:asciiTheme="majorHAnsi" w:eastAsiaTheme="majorEastAsia" w:hAnsiTheme="majorHAnsi" w:cstheme="majorBidi"/>
          <w:b/>
          <w:color w:val="0E7482"/>
          <w:sz w:val="36"/>
          <w:szCs w:val="36"/>
        </w:rPr>
      </w:pPr>
      <w:r>
        <w:br w:type="page"/>
      </w:r>
    </w:p>
    <w:p w14:paraId="1DDC6700" w14:textId="2D001975" w:rsidR="00A22AE3" w:rsidRDefault="00A74FD1" w:rsidP="00012DE6">
      <w:pPr>
        <w:pStyle w:val="Heading2"/>
      </w:pPr>
      <w:r w:rsidRPr="00755BFF">
        <w:lastRenderedPageBreak/>
        <w:t xml:space="preserve">Other </w:t>
      </w:r>
      <w:r w:rsidR="004E329D" w:rsidRPr="00755BFF">
        <w:t>relevant n</w:t>
      </w:r>
      <w:r w:rsidR="00A22AE3" w:rsidRPr="00755BFF">
        <w:t>ational regulations and standards</w:t>
      </w:r>
    </w:p>
    <w:p w14:paraId="2C9AE482" w14:textId="029AA64A" w:rsidR="001B2121" w:rsidRDefault="00F14C8F" w:rsidP="00012DE6">
      <w:r>
        <w:t>As</w:t>
      </w:r>
      <w:r w:rsidR="00DD5C3C">
        <w:t xml:space="preserve"> numerous standards may </w:t>
      </w:r>
      <w:r w:rsidR="5927D0C4">
        <w:t xml:space="preserve">apply </w:t>
      </w:r>
      <w:r w:rsidR="00DD5C3C">
        <w:t>to the provision of services to people with disability</w:t>
      </w:r>
      <w:r w:rsidR="000B1DB9">
        <w:t>,</w:t>
      </w:r>
      <w:r w:rsidR="00DD5C3C">
        <w:t xml:space="preserve"> and </w:t>
      </w:r>
      <w:r w:rsidR="00EB2604">
        <w:t xml:space="preserve">may </w:t>
      </w:r>
      <w:r w:rsidR="00DD5C3C">
        <w:t>change over time</w:t>
      </w:r>
      <w:r w:rsidR="000B1DB9">
        <w:t>,</w:t>
      </w:r>
      <w:r w:rsidR="00DD5C3C">
        <w:t xml:space="preserve"> they have not been </w:t>
      </w:r>
      <w:r w:rsidR="00EB2604">
        <w:t xml:space="preserve">specifically </w:t>
      </w:r>
      <w:r w:rsidR="00DD5C3C">
        <w:t>named in the Act</w:t>
      </w:r>
      <w:r w:rsidR="000B1DB9">
        <w:t xml:space="preserve"> or the Regulation</w:t>
      </w:r>
      <w:r w:rsidR="00EB2604">
        <w:t>s</w:t>
      </w:r>
      <w:r w:rsidR="00DD5C3C">
        <w:t xml:space="preserve">. This will ensure that the Act does not need to be amended each time a </w:t>
      </w:r>
      <w:r w:rsidR="00C92FA5">
        <w:t>standard is changed</w:t>
      </w:r>
      <w:r w:rsidR="00DD5C3C">
        <w:t xml:space="preserve">. </w:t>
      </w:r>
    </w:p>
    <w:p w14:paraId="623974DD" w14:textId="1229742E" w:rsidR="00DD5C3C" w:rsidRDefault="000B1DB9" w:rsidP="00012DE6">
      <w:r>
        <w:t>These standards include but are not limited to the:</w:t>
      </w:r>
    </w:p>
    <w:p w14:paraId="2B682B84" w14:textId="601300A8" w:rsidR="00A22AE3" w:rsidRPr="00A22AE3" w:rsidRDefault="00A22AE3" w:rsidP="00012DE6">
      <w:pPr>
        <w:pStyle w:val="BulletL1"/>
      </w:pPr>
      <w:r w:rsidRPr="00AA40FD">
        <w:rPr>
          <w:i/>
          <w:iCs/>
        </w:rPr>
        <w:t>Disability Standards for Accessible Public Transport 2002</w:t>
      </w:r>
      <w:r w:rsidRPr="00A22AE3">
        <w:t xml:space="preserve"> established under the </w:t>
      </w:r>
      <w:r w:rsidRPr="00AA40FD">
        <w:rPr>
          <w:i/>
          <w:iCs/>
        </w:rPr>
        <w:t>Commonwealth Disability Discrimination Act 1992</w:t>
      </w:r>
    </w:p>
    <w:p w14:paraId="565A297D" w14:textId="26582B2D" w:rsidR="00A22AE3" w:rsidRDefault="00A22AE3" w:rsidP="00012DE6">
      <w:pPr>
        <w:pStyle w:val="BulletL1"/>
      </w:pPr>
      <w:r w:rsidRPr="00AA40FD">
        <w:rPr>
          <w:i/>
          <w:iCs/>
        </w:rPr>
        <w:t>Disability Standards for Education 2005</w:t>
      </w:r>
      <w:r w:rsidRPr="00A22AE3">
        <w:t xml:space="preserve"> (DSE) made under the </w:t>
      </w:r>
      <w:r w:rsidRPr="00AA40FD">
        <w:rPr>
          <w:i/>
          <w:iCs/>
        </w:rPr>
        <w:t>Commonwealth Disability Discrimination Act 1992</w:t>
      </w:r>
    </w:p>
    <w:p w14:paraId="1210F0AB" w14:textId="1F7D194B" w:rsidR="001E4260" w:rsidRPr="00AA40FD" w:rsidRDefault="001E4260" w:rsidP="00012DE6">
      <w:pPr>
        <w:pStyle w:val="BulletL1"/>
        <w:rPr>
          <w:i/>
          <w:iCs/>
        </w:rPr>
      </w:pPr>
      <w:r w:rsidRPr="00AA40FD">
        <w:rPr>
          <w:i/>
          <w:iCs/>
        </w:rPr>
        <w:t>Disability (Access to Premises — Buildings) Standards 2010</w:t>
      </w:r>
    </w:p>
    <w:p w14:paraId="5D5F2696" w14:textId="3DF44730" w:rsidR="00305BE0" w:rsidRDefault="00A22AE3" w:rsidP="00012DE6">
      <w:pPr>
        <w:pStyle w:val="BulletL1"/>
      </w:pPr>
      <w:r w:rsidRPr="00AA40FD">
        <w:rPr>
          <w:i/>
          <w:iCs/>
        </w:rPr>
        <w:t>National Safety and Quality Health Services Standards</w:t>
      </w:r>
      <w:r w:rsidRPr="00A22AE3">
        <w:t xml:space="preserve"> (Australian Commission on Safety and Quality in Health Care)</w:t>
      </w:r>
    </w:p>
    <w:p w14:paraId="1B71A744" w14:textId="5F5BCEA2" w:rsidR="00A22AE3" w:rsidRPr="00A22AE3" w:rsidRDefault="00A22AE3" w:rsidP="00012DE6">
      <w:pPr>
        <w:pStyle w:val="BulletL1"/>
      </w:pPr>
      <w:r w:rsidRPr="00A22AE3">
        <w:t>Australian Health Practitioner Regulation Agency (A</w:t>
      </w:r>
      <w:r w:rsidR="00E57941">
        <w:t>HPRA</w:t>
      </w:r>
      <w:r w:rsidRPr="00A22AE3">
        <w:t>)</w:t>
      </w:r>
    </w:p>
    <w:p w14:paraId="722AA880" w14:textId="77777777" w:rsidR="00A22AE3" w:rsidRPr="00A22AE3" w:rsidRDefault="00A22AE3" w:rsidP="00012DE6">
      <w:pPr>
        <w:pStyle w:val="BulletL1"/>
      </w:pPr>
      <w:r w:rsidRPr="00AA40FD">
        <w:rPr>
          <w:i/>
          <w:iCs/>
        </w:rPr>
        <w:t>Aged Care Quality Standards</w:t>
      </w:r>
      <w:r w:rsidRPr="00A22AE3">
        <w:t xml:space="preserve"> (Aged Care Quality and Safety Commission).</w:t>
      </w:r>
    </w:p>
    <w:p w14:paraId="5FC2FDD2" w14:textId="7F267368" w:rsidR="007C1D0F" w:rsidRDefault="007C1D0F" w:rsidP="00012DE6">
      <w:pPr>
        <w:pStyle w:val="Heading1"/>
      </w:pPr>
      <w:r>
        <w:t xml:space="preserve">How will the </w:t>
      </w:r>
      <w:r w:rsidR="00BF067A" w:rsidRPr="008C4493">
        <w:t>Disability Service</w:t>
      </w:r>
      <w:r w:rsidR="00BF067A">
        <w:t xml:space="preserve"> S</w:t>
      </w:r>
      <w:r>
        <w:t>tandards be monitored</w:t>
      </w:r>
      <w:r w:rsidRPr="003512B8">
        <w:t>?</w:t>
      </w:r>
    </w:p>
    <w:p w14:paraId="19B1EEB3" w14:textId="439E4644" w:rsidR="003049B9" w:rsidRDefault="003049B9" w:rsidP="00012DE6">
      <w:pPr>
        <w:rPr>
          <w:highlight w:val="yellow"/>
        </w:rPr>
      </w:pPr>
      <w:r>
        <w:t xml:space="preserve">If disability services providers are registered NDIS providers, they will </w:t>
      </w:r>
      <w:r w:rsidR="00031F71">
        <w:t xml:space="preserve">have demonstrated they </w:t>
      </w:r>
      <w:r w:rsidR="007155E2">
        <w:t>meet the</w:t>
      </w:r>
      <w:r>
        <w:t xml:space="preserve"> </w:t>
      </w:r>
      <w:r w:rsidR="623E5BF3">
        <w:t xml:space="preserve">applicable </w:t>
      </w:r>
      <w:r w:rsidR="3F7D9895">
        <w:t>NDIS Practice Standa</w:t>
      </w:r>
      <w:r w:rsidR="2CD60804">
        <w:t>rds</w:t>
      </w:r>
      <w:r w:rsidR="00CE0AE6">
        <w:t xml:space="preserve"> as part of th</w:t>
      </w:r>
      <w:r w:rsidR="27D929B4">
        <w:t>at</w:t>
      </w:r>
      <w:r w:rsidR="00CE0AE6">
        <w:t xml:space="preserve"> process</w:t>
      </w:r>
      <w:r w:rsidR="0D903807">
        <w:t xml:space="preserve">. </w:t>
      </w:r>
      <w:r w:rsidR="2E8D0AD5">
        <w:t>As the NDIS Practice Standards closely align with the</w:t>
      </w:r>
      <w:r w:rsidR="3F7D9895">
        <w:t xml:space="preserve"> </w:t>
      </w:r>
      <w:r>
        <w:t>N</w:t>
      </w:r>
      <w:r w:rsidR="3BB7B134">
        <w:t>SDS</w:t>
      </w:r>
      <w:r w:rsidR="4C4A8F0F">
        <w:t>,</w:t>
      </w:r>
      <w:r>
        <w:t xml:space="preserve"> </w:t>
      </w:r>
      <w:r w:rsidR="6F52C78B">
        <w:t xml:space="preserve">NDIS registered providers </w:t>
      </w:r>
      <w:r w:rsidR="4BF6BCEB">
        <w:t xml:space="preserve">will therefore </w:t>
      </w:r>
      <w:r>
        <w:t xml:space="preserve">meet the Disability Service </w:t>
      </w:r>
      <w:r w:rsidR="00D638D6">
        <w:t>Standards</w:t>
      </w:r>
      <w:r>
        <w:t xml:space="preserve">. </w:t>
      </w:r>
    </w:p>
    <w:p w14:paraId="3977AB8E" w14:textId="732AA1F9" w:rsidR="3C90850A" w:rsidRPr="00DA4408" w:rsidRDefault="3C90850A" w:rsidP="00012DE6">
      <w:r w:rsidRPr="00DA4408">
        <w:t>Disability services providers that are not registered NDIS providers</w:t>
      </w:r>
      <w:r w:rsidR="3316A4B1" w:rsidRPr="00DA4408">
        <w:t xml:space="preserve"> </w:t>
      </w:r>
      <w:r w:rsidRPr="00DA4408">
        <w:t>must ensure</w:t>
      </w:r>
      <w:r w:rsidR="0C4A1EC5" w:rsidRPr="00DA4408">
        <w:t>, and be able to demonstrate</w:t>
      </w:r>
      <w:r w:rsidR="00AE7B84" w:rsidRPr="00DA4408">
        <w:t xml:space="preserve">, that </w:t>
      </w:r>
      <w:r w:rsidRPr="00DA4408">
        <w:t xml:space="preserve">their systems, processes and practices </w:t>
      </w:r>
      <w:r w:rsidR="4FF15975" w:rsidRPr="00DA4408">
        <w:t>always meet the Standards.</w:t>
      </w:r>
    </w:p>
    <w:p w14:paraId="1FB797B8" w14:textId="44F3380E" w:rsidR="002449C1" w:rsidRDefault="00E33246" w:rsidP="00012DE6">
      <w:r>
        <w:t xml:space="preserve">The Disability Commissioner </w:t>
      </w:r>
      <w:r w:rsidR="078C2FD0">
        <w:t xml:space="preserve">(an </w:t>
      </w:r>
      <w:r w:rsidR="5060873F">
        <w:t>independent</w:t>
      </w:r>
      <w:r w:rsidR="003234CF">
        <w:t xml:space="preserve"> Office)</w:t>
      </w:r>
      <w:r w:rsidR="078C2FD0">
        <w:t xml:space="preserve"> </w:t>
      </w:r>
      <w:r>
        <w:t xml:space="preserve">and the Senior Practitioner </w:t>
      </w:r>
      <w:r w:rsidR="5D8A5CE9">
        <w:t xml:space="preserve">(based </w:t>
      </w:r>
      <w:r w:rsidR="003234CF">
        <w:t>with</w:t>
      </w:r>
      <w:r w:rsidR="5D8A5CE9">
        <w:t xml:space="preserve">in </w:t>
      </w:r>
      <w:r w:rsidR="6342DDD7">
        <w:t>the Department of Premier and Cabinet)</w:t>
      </w:r>
      <w:r w:rsidR="5D8A5CE9">
        <w:t xml:space="preserve"> </w:t>
      </w:r>
      <w:r>
        <w:t xml:space="preserve">may promote the Disability Service </w:t>
      </w:r>
      <w:r w:rsidR="00C62522">
        <w:t>Standards</w:t>
      </w:r>
      <w:r>
        <w:t>, particularly to providers who are not registered NDIS providers</w:t>
      </w:r>
      <w:r w:rsidR="00DA4408">
        <w:t>.</w:t>
      </w:r>
    </w:p>
    <w:p w14:paraId="2EB03225" w14:textId="5B322C2D" w:rsidR="00500982" w:rsidRDefault="002449C1" w:rsidP="00012DE6">
      <w:r>
        <w:t xml:space="preserve">The </w:t>
      </w:r>
      <w:r w:rsidR="54E6A442">
        <w:t xml:space="preserve">Disability Service </w:t>
      </w:r>
      <w:r w:rsidR="5F065CAF">
        <w:t>S</w:t>
      </w:r>
      <w:r>
        <w:t xml:space="preserve">tandards also provide a </w:t>
      </w:r>
      <w:r w:rsidR="00372FE9">
        <w:t xml:space="preserve">benchmark </w:t>
      </w:r>
      <w:r w:rsidR="3E4B0635">
        <w:t>against which</w:t>
      </w:r>
      <w:r>
        <w:t xml:space="preserve"> the Disability Commissioner </w:t>
      </w:r>
      <w:r w:rsidR="1E1A9822">
        <w:t>may</w:t>
      </w:r>
      <w:r>
        <w:t xml:space="preserve"> hold disability service</w:t>
      </w:r>
      <w:r w:rsidR="6A8FB1AF">
        <w:t>s</w:t>
      </w:r>
      <w:r>
        <w:t xml:space="preserve"> providers to</w:t>
      </w:r>
      <w:r w:rsidR="00880ABE">
        <w:t>,</w:t>
      </w:r>
      <w:r w:rsidR="00E73A80">
        <w:t xml:space="preserve"> if th</w:t>
      </w:r>
      <w:r w:rsidR="29C4255A">
        <w:t>e Commissioner is</w:t>
      </w:r>
      <w:r w:rsidR="00E73A80">
        <w:t xml:space="preserve"> </w:t>
      </w:r>
      <w:r w:rsidR="009954E1">
        <w:t xml:space="preserve">acting upon a referral, report or undertaking an investigation. </w:t>
      </w:r>
    </w:p>
    <w:p w14:paraId="21CEC412" w14:textId="77777777" w:rsidR="00012DE6" w:rsidRDefault="00012DE6">
      <w:pPr>
        <w:spacing w:after="160" w:line="259" w:lineRule="auto"/>
        <w:rPr>
          <w:rFonts w:asciiTheme="majorHAnsi" w:eastAsiaTheme="majorEastAsia" w:hAnsiTheme="majorHAnsi" w:cstheme="majorBidi"/>
          <w:b/>
          <w:color w:val="0E7482"/>
          <w:sz w:val="48"/>
          <w:szCs w:val="60"/>
        </w:rPr>
      </w:pPr>
      <w:r>
        <w:br w:type="page"/>
      </w:r>
    </w:p>
    <w:p w14:paraId="1CAD44E4" w14:textId="61E4CE64" w:rsidR="005E62B3" w:rsidRPr="003512B8" w:rsidRDefault="005E62B3" w:rsidP="00012DE6">
      <w:pPr>
        <w:pStyle w:val="Heading1"/>
      </w:pPr>
      <w:r w:rsidRPr="004A60E4">
        <w:lastRenderedPageBreak/>
        <w:t>Guiding Principles</w:t>
      </w:r>
    </w:p>
    <w:p w14:paraId="3E389839" w14:textId="07494F99" w:rsidR="005E62B3" w:rsidRPr="007B7B50" w:rsidRDefault="005E62B3" w:rsidP="005E62B3">
      <w:r w:rsidRPr="007155E2">
        <w:t xml:space="preserve">The </w:t>
      </w:r>
      <w:r w:rsidR="007E644C" w:rsidRPr="007155E2">
        <w:t>Act includes</w:t>
      </w:r>
      <w:r w:rsidRPr="209BFAFC">
        <w:t xml:space="preserve"> principles which promote the human rights of people with disability and reflect the United Nations Convention on the Rights of Persons with Disability. </w:t>
      </w:r>
    </w:p>
    <w:p w14:paraId="06EDFEB3" w14:textId="48123E5F" w:rsidR="00D07E3F" w:rsidRDefault="005E62B3" w:rsidP="00100F96">
      <w:r w:rsidRPr="007B7B50">
        <w:t>These principles apply to every person, entity and provider who is doing something covered by the Act</w:t>
      </w:r>
      <w:r w:rsidR="00DB55F3">
        <w:t xml:space="preserve"> and </w:t>
      </w:r>
      <w:r w:rsidRPr="007B7B50">
        <w:t xml:space="preserve">can be read in </w:t>
      </w:r>
      <w:hyperlink r:id="rId13" w:history="1">
        <w:r w:rsidRPr="00E4792D">
          <w:rPr>
            <w:rStyle w:val="Hyperlink"/>
          </w:rPr>
          <w:t>Part 1 of the</w:t>
        </w:r>
        <w:r w:rsidR="00444D29" w:rsidRPr="00E4792D">
          <w:rPr>
            <w:rStyle w:val="Hyperlink"/>
          </w:rPr>
          <w:t xml:space="preserve"> Act</w:t>
        </w:r>
      </w:hyperlink>
      <w:r w:rsidR="00444D29">
        <w:t xml:space="preserve">. </w:t>
      </w:r>
    </w:p>
    <w:p w14:paraId="04989B4F" w14:textId="14ED176E" w:rsidR="007E343D" w:rsidRPr="00AB6435" w:rsidRDefault="1FB55BFA">
      <w:pPr>
        <w:pStyle w:val="Heading1"/>
      </w:pPr>
      <w:r>
        <w:t>More information</w:t>
      </w:r>
    </w:p>
    <w:p w14:paraId="2C2E0D83" w14:textId="6E18C898" w:rsidR="007E343D" w:rsidRPr="00CC1D6B" w:rsidRDefault="007E343D" w:rsidP="074BB3CA">
      <w:r>
        <w:t xml:space="preserve">This Factsheet describes Disability Service Standards. If you are interested in how this is described in the Act please read </w:t>
      </w:r>
      <w:hyperlink r:id="rId14">
        <w:r w:rsidRPr="074BB3CA">
          <w:rPr>
            <w:rStyle w:val="Hyperlink"/>
          </w:rPr>
          <w:t xml:space="preserve">Part 5 of the </w:t>
        </w:r>
        <w:r w:rsidR="00E4792D" w:rsidRPr="004A60E4">
          <w:rPr>
            <w:rStyle w:val="Hyperlink"/>
          </w:rPr>
          <w:t>Act</w:t>
        </w:r>
      </w:hyperlink>
      <w:r w:rsidR="00BF19B3" w:rsidRPr="00CC1D6B">
        <w:rPr>
          <w:rStyle w:val="Hyperlink"/>
          <w:u w:val="none"/>
        </w:rPr>
        <w:t xml:space="preserve"> </w:t>
      </w:r>
      <w:r w:rsidR="00CC1D6B" w:rsidRPr="00CC1D6B">
        <w:rPr>
          <w:rStyle w:val="Hyperlink"/>
          <w:u w:val="none"/>
        </w:rPr>
        <w:t>and</w:t>
      </w:r>
      <w:r w:rsidR="00CC1D6B" w:rsidRPr="008C25C7">
        <w:rPr>
          <w:rStyle w:val="Hyperlink"/>
          <w:i/>
          <w:iCs/>
          <w:u w:val="none"/>
        </w:rPr>
        <w:t xml:space="preserve"> </w:t>
      </w:r>
      <w:hyperlink r:id="rId15" w:history="1">
        <w:r w:rsidR="00CC1D6B" w:rsidRPr="008C25C7">
          <w:rPr>
            <w:rStyle w:val="Hyperlink"/>
          </w:rPr>
          <w:t>Regulations</w:t>
        </w:r>
      </w:hyperlink>
      <w:r w:rsidR="008C25C7">
        <w:rPr>
          <w:rStyle w:val="Hyperlink"/>
          <w:u w:val="none"/>
        </w:rPr>
        <w:t>.</w:t>
      </w:r>
    </w:p>
    <w:p w14:paraId="441B78DB" w14:textId="6B5749C1" w:rsidR="007E343D" w:rsidRDefault="2784786F" w:rsidP="074BB3CA">
      <w:pPr>
        <w:rPr>
          <w:rFonts w:ascii="Arial" w:eastAsia="Arial" w:hAnsi="Arial" w:cs="Arial"/>
          <w:color w:val="1A1A1A" w:themeColor="accent1"/>
          <w:szCs w:val="24"/>
        </w:rPr>
      </w:pPr>
      <w:r w:rsidRPr="074BB3CA">
        <w:rPr>
          <w:rFonts w:ascii="Arial" w:eastAsia="Arial" w:hAnsi="Arial" w:cs="Arial"/>
          <w:color w:val="1A1A1A" w:themeColor="accent1"/>
          <w:szCs w:val="24"/>
        </w:rPr>
        <w:t>Additional fact sheets have been prepared to support the community understand new arrangements that come into effect following the Commencement of the Act.</w:t>
      </w:r>
      <w:r w:rsidR="004A60E4">
        <w:rPr>
          <w:rFonts w:ascii="Arial" w:eastAsia="Arial" w:hAnsi="Arial" w:cs="Arial"/>
          <w:color w:val="1A1A1A" w:themeColor="accent1"/>
          <w:szCs w:val="24"/>
        </w:rPr>
        <w:t xml:space="preserve"> </w:t>
      </w:r>
      <w:r w:rsidRPr="006205CA">
        <w:rPr>
          <w:rFonts w:ascii="Arial" w:eastAsia="Arial" w:hAnsi="Arial" w:cs="Arial"/>
          <w:color w:val="1A1A1A" w:themeColor="accent1"/>
          <w:szCs w:val="24"/>
        </w:rPr>
        <w:t xml:space="preserve">They can be found </w:t>
      </w:r>
      <w:hyperlink r:id="rId16" w:history="1">
        <w:r w:rsidRPr="006205CA">
          <w:rPr>
            <w:rStyle w:val="Hyperlink"/>
            <w:rFonts w:ascii="Arial" w:eastAsia="Arial" w:hAnsi="Arial" w:cs="Arial"/>
            <w:szCs w:val="24"/>
          </w:rPr>
          <w:t>here</w:t>
        </w:r>
      </w:hyperlink>
      <w:r w:rsidRPr="006205CA">
        <w:rPr>
          <w:rFonts w:ascii="Arial" w:eastAsia="Arial" w:hAnsi="Arial" w:cs="Arial"/>
          <w:color w:val="1A1A1A" w:themeColor="accent1"/>
          <w:szCs w:val="24"/>
        </w:rPr>
        <w:t>.</w:t>
      </w:r>
    </w:p>
    <w:p w14:paraId="4A16F5F4" w14:textId="3DD26C7A" w:rsidR="2784786F" w:rsidRDefault="2784786F">
      <w:pPr>
        <w:rPr>
          <w:rFonts w:ascii="Arial" w:eastAsia="Arial" w:hAnsi="Arial" w:cs="Arial"/>
          <w:color w:val="1A1A1A" w:themeColor="accent1"/>
          <w:szCs w:val="24"/>
        </w:rPr>
      </w:pPr>
      <w:r w:rsidRPr="074BB3CA">
        <w:rPr>
          <w:rFonts w:ascii="Arial" w:eastAsia="Arial" w:hAnsi="Arial" w:cs="Arial"/>
          <w:color w:val="1A1A1A" w:themeColor="accent1"/>
          <w:szCs w:val="24"/>
        </w:rPr>
        <w:t xml:space="preserve">For more information, please contact the Department of Premier and Cabinet – Disability and Reform on </w:t>
      </w:r>
      <w:hyperlink r:id="rId17" w:history="1">
        <w:r w:rsidRPr="074BB3CA">
          <w:rPr>
            <w:rStyle w:val="Hyperlink"/>
            <w:rFonts w:ascii="Arial" w:eastAsia="Arial" w:hAnsi="Arial" w:cs="Arial"/>
            <w:szCs w:val="24"/>
          </w:rPr>
          <w:t>disability@dpac.tas.gov.au</w:t>
        </w:r>
      </w:hyperlink>
      <w:r w:rsidRPr="074BB3CA">
        <w:rPr>
          <w:rFonts w:ascii="Arial" w:eastAsia="Arial" w:hAnsi="Arial" w:cs="Arial"/>
          <w:color w:val="1A1A1A" w:themeColor="accent1"/>
          <w:szCs w:val="24"/>
        </w:rPr>
        <w:t xml:space="preserve"> or phone 1800 431 211.</w:t>
      </w:r>
    </w:p>
    <w:p w14:paraId="746DC07E" w14:textId="445FCC85" w:rsidR="074BB3CA" w:rsidRDefault="074BB3CA">
      <w:pPr>
        <w:rPr>
          <w:rFonts w:ascii="Arial" w:eastAsia="Arial" w:hAnsi="Arial" w:cs="Arial"/>
          <w:color w:val="1A1A1A" w:themeColor="accent1"/>
          <w:szCs w:val="24"/>
        </w:rPr>
      </w:pPr>
    </w:p>
    <w:p w14:paraId="36885F62" w14:textId="4976A205" w:rsidR="074BB3CA" w:rsidRDefault="074BB3CA"/>
    <w:sectPr w:rsidR="074BB3CA" w:rsidSect="001E1EBB">
      <w:headerReference w:type="even" r:id="rId18"/>
      <w:footerReference w:type="even" r:id="rId19"/>
      <w:footerReference w:type="default" r:id="rId20"/>
      <w:footerReference w:type="first" r:id="rId21"/>
      <w:pgSz w:w="11906" w:h="16838" w:code="9"/>
      <w:pgMar w:top="851" w:right="1418" w:bottom="1134" w:left="1418" w:header="28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DB2C0" w14:textId="77777777" w:rsidR="001F49B9" w:rsidRDefault="001F49B9" w:rsidP="00BD0AF7">
      <w:pPr>
        <w:spacing w:after="0" w:line="240" w:lineRule="auto"/>
      </w:pPr>
      <w:r>
        <w:separator/>
      </w:r>
    </w:p>
  </w:endnote>
  <w:endnote w:type="continuationSeparator" w:id="0">
    <w:p w14:paraId="4EF70815" w14:textId="77777777" w:rsidR="001F49B9" w:rsidRDefault="001F49B9" w:rsidP="00BD0AF7">
      <w:pPr>
        <w:spacing w:after="0" w:line="240" w:lineRule="auto"/>
      </w:pPr>
      <w:r>
        <w:continuationSeparator/>
      </w:r>
    </w:p>
  </w:endnote>
  <w:endnote w:type="continuationNotice" w:id="1">
    <w:p w14:paraId="27248999" w14:textId="77777777" w:rsidR="001F49B9" w:rsidRDefault="001F49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7E0D" w14:textId="6876548B" w:rsidR="00824AEB" w:rsidRDefault="00824AEB">
    <w:pPr>
      <w:pStyle w:val="Footer"/>
    </w:pPr>
    <w:r>
      <w:rPr>
        <w:noProof/>
      </w:rPr>
      <mc:AlternateContent>
        <mc:Choice Requires="wps">
          <w:drawing>
            <wp:anchor distT="0" distB="0" distL="0" distR="0" simplePos="0" relativeHeight="251664384" behindDoc="0" locked="0" layoutInCell="1" allowOverlap="1" wp14:anchorId="1E963CC1" wp14:editId="1FF6E5F7">
              <wp:simplePos x="635" y="635"/>
              <wp:positionH relativeFrom="page">
                <wp:align>center</wp:align>
              </wp:positionH>
              <wp:positionV relativeFrom="page">
                <wp:align>bottom</wp:align>
              </wp:positionV>
              <wp:extent cx="551815" cy="432435"/>
              <wp:effectExtent l="0" t="0" r="635" b="0"/>
              <wp:wrapNone/>
              <wp:docPr id="68461720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15C0F378" w14:textId="2648F133" w:rsidR="00824AEB" w:rsidRPr="00824AEB" w:rsidRDefault="00824AEB" w:rsidP="00824AEB">
                          <w:pPr>
                            <w:spacing w:after="0"/>
                            <w:rPr>
                              <w:rFonts w:ascii="Calibri" w:eastAsia="Calibri" w:hAnsi="Calibri" w:cs="Calibri"/>
                              <w:noProof/>
                              <w:color w:val="FF0000"/>
                              <w:szCs w:val="24"/>
                            </w:rPr>
                          </w:pPr>
                          <w:r w:rsidRPr="00824AEB">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963CC1" id="_x0000_t202" coordsize="21600,21600" o:spt="202" path="m,l,21600r21600,l21600,xe">
              <v:stroke joinstyle="miter"/>
              <v:path gradientshapeok="t" o:connecttype="rect"/>
            </v:shapetype>
            <v:shape id="Text Box 5" o:spid="_x0000_s1027" type="#_x0000_t202" alt="OFFICIAL" style="position:absolute;margin-left:0;margin-top:0;width:43.45pt;height:34.0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" filled="f" stroked="f">
              <v:fill o:detectmouseclick="t"/>
              <v:textbox style="mso-fit-shape-to-text:t" inset="0,0,0,15pt">
                <w:txbxContent>
                  <w:p w14:paraId="15C0F378" w14:textId="2648F133" w:rsidR="00824AEB" w:rsidRPr="00824AEB" w:rsidRDefault="00824AEB" w:rsidP="00824AEB">
                    <w:pPr>
                      <w:spacing w:after="0"/>
                      <w:rPr>
                        <w:rFonts w:ascii="Calibri" w:eastAsia="Calibri" w:hAnsi="Calibri" w:cs="Calibri"/>
                        <w:noProof/>
                        <w:color w:val="FF0000"/>
                        <w:szCs w:val="24"/>
                      </w:rPr>
                    </w:pPr>
                    <w:r w:rsidRPr="00824AEB">
                      <w:rPr>
                        <w:rFonts w:ascii="Calibri" w:eastAsia="Calibri" w:hAnsi="Calibri"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80FB" w14:textId="2AA74937" w:rsidR="00BD0AF7" w:rsidRPr="00E80B90" w:rsidRDefault="00E80B90" w:rsidP="00E80B90">
    <w:pPr>
      <w:pStyle w:val="Footer"/>
    </w:pPr>
    <w:r w:rsidRPr="00BB1E74">
      <w:t xml:space="preserve">Page </w:t>
    </w:r>
    <w:r w:rsidRPr="00BB1E74">
      <w:fldChar w:fldCharType="begin"/>
    </w:r>
    <w:r w:rsidRPr="00BB1E74">
      <w:instrText xml:space="preserve"> PAGE  \* Arabic  \* MERGEFORMAT </w:instrText>
    </w:r>
    <w:r w:rsidRPr="00BB1E74">
      <w:fldChar w:fldCharType="separate"/>
    </w:r>
    <w:r>
      <w:t>2</w:t>
    </w:r>
    <w:r w:rsidRPr="00BB1E74">
      <w:fldChar w:fldCharType="end"/>
    </w:r>
    <w:r w:rsidRPr="00BB1E74">
      <w:t xml:space="preserve"> of </w:t>
    </w:r>
    <w:fldSimple w:instr="NUMPAGES  \* Arabic  \* MERGEFORMAT">
      <w:r>
        <w:t>3</w:t>
      </w:r>
    </w:fldSimple>
    <w:r w:rsidRPr="00BB1E74">
      <w:rPr>
        <w:rStyle w:val="PageNumber"/>
      </w:rPr>
      <w:t xml:space="preserve"> | </w:t>
    </w:r>
    <w:r>
      <w:t>Fact Sheet –</w:t>
    </w:r>
    <w:r w:rsidR="007D7598">
      <w:t xml:space="preserve"> </w:t>
    </w:r>
    <w:r>
      <w:t>Disability Services Standards</w:t>
    </w:r>
    <w:r w:rsidRPr="00BB1E74">
      <w:rPr>
        <w:rStyle w:val="PageNumber"/>
      </w:rPr>
      <w:t xml:space="preserve"> | </w:t>
    </w:r>
    <w:r w:rsidR="006205CA">
      <w:t>June</w:t>
    </w:r>
    <w:r w:rsidRPr="00BB1E74">
      <w:t xml:space="preserve"> 2025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DFFAB" w14:textId="71F5EA35" w:rsidR="007D7598" w:rsidRDefault="007D7598" w:rsidP="007D7598">
    <w:pPr>
      <w:pStyle w:val="FooterDepartmentdivisionunitnameCover"/>
    </w:pPr>
    <w:r w:rsidRPr="003C79F5">
      <w:rPr>
        <w:highlight w:val="yellow"/>
      </w:rPr>
      <w:drawing>
        <wp:anchor distT="0" distB="0" distL="114300" distR="114300" simplePos="0" relativeHeight="251659264" behindDoc="1" locked="0" layoutInCell="1" allowOverlap="1" wp14:anchorId="70809790" wp14:editId="0226EEE4">
          <wp:simplePos x="0" y="0"/>
          <wp:positionH relativeFrom="margin">
            <wp:align>right</wp:align>
          </wp:positionH>
          <wp:positionV relativeFrom="paragraph">
            <wp:posOffset>20955</wp:posOffset>
          </wp:positionV>
          <wp:extent cx="1080000" cy="426378"/>
          <wp:effectExtent l="0" t="0" r="6350" b="0"/>
          <wp:wrapNone/>
          <wp:docPr id="402565073" name="Picture 402565073" descr="Tasmanian Government logo consisting of stylised Tasmanian tiger looking through grass to drink water. the words Tasmanian Government stacked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smanian Government logo consisting of stylised Tasmanian tiger looking through grass to drink water. the words Tasmanian Government stacked to the right."/>
                  <pic:cNvPicPr/>
                </pic:nvPicPr>
                <pic:blipFill>
                  <a:blip r:embed="rId1">
                    <a:extLst>
                      <a:ext uri="{28A0092B-C50C-407E-A947-70E740481C1C}">
                        <a14:useLocalDpi xmlns:a14="http://schemas.microsoft.com/office/drawing/2010/main" val="0"/>
                      </a:ext>
                    </a:extLst>
                  </a:blip>
                  <a:stretch>
                    <a:fillRect/>
                  </a:stretch>
                </pic:blipFill>
                <pic:spPr>
                  <a:xfrm>
                    <a:off x="0" y="0"/>
                    <a:ext cx="1080000" cy="426378"/>
                  </a:xfrm>
                  <a:prstGeom prst="rect">
                    <a:avLst/>
                  </a:prstGeom>
                </pic:spPr>
              </pic:pic>
            </a:graphicData>
          </a:graphic>
          <wp14:sizeRelH relativeFrom="margin">
            <wp14:pctWidth>0</wp14:pctWidth>
          </wp14:sizeRelH>
          <wp14:sizeRelV relativeFrom="margin">
            <wp14:pctHeight>0</wp14:pctHeight>
          </wp14:sizeRelV>
        </wp:anchor>
      </w:drawing>
    </w:r>
  </w:p>
  <w:sdt>
    <w:sdtPr>
      <w:rPr>
        <w:rStyle w:val="PageNumber"/>
        <w:rFonts w:ascii="Arial" w:hAnsi="Arial" w:cs="Arial"/>
      </w:rPr>
      <w:id w:val="1213156902"/>
      <w:docPartObj>
        <w:docPartGallery w:val="Page Numbers (Bottom of Page)"/>
        <w:docPartUnique/>
      </w:docPartObj>
    </w:sdtPr>
    <w:sdtContent>
      <w:p w14:paraId="31EB0042" w14:textId="694DC8BD" w:rsidR="003813E5" w:rsidRPr="007D7598" w:rsidRDefault="007D7598" w:rsidP="007D7598">
        <w:pPr>
          <w:pStyle w:val="FooterDepartmentdivisionunitnameCover"/>
        </w:pPr>
        <w:r w:rsidRPr="007D7598">
          <w:rPr>
            <w:rStyle w:val="PageNumber"/>
            <w:rFonts w:ascii="Arial" w:hAnsi="Arial" w:cs="Arial"/>
            <w:b w:val="0"/>
            <w:bCs/>
            <w:szCs w:val="20"/>
          </w:rPr>
          <w:t>Disability and Reform</w:t>
        </w:r>
        <w:r>
          <w:rPr>
            <w:rStyle w:val="PageNumber"/>
            <w:rFonts w:ascii="Arial" w:hAnsi="Arial" w:cs="Arial"/>
            <w:szCs w:val="20"/>
          </w:rPr>
          <w:br/>
        </w:r>
        <w:r w:rsidRPr="00A54BAD">
          <w:rPr>
            <w:rStyle w:val="PageNumber"/>
            <w:rFonts w:ascii="Arial" w:hAnsi="Arial" w:cs="Arial"/>
            <w:szCs w:val="20"/>
          </w:rPr>
          <w:t>Department of Premier and Cabinet</w:t>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9290F" w14:textId="77777777" w:rsidR="001F49B9" w:rsidRDefault="001F49B9" w:rsidP="00BD0AF7">
      <w:pPr>
        <w:spacing w:after="0" w:line="240" w:lineRule="auto"/>
      </w:pPr>
      <w:r>
        <w:separator/>
      </w:r>
    </w:p>
  </w:footnote>
  <w:footnote w:type="continuationSeparator" w:id="0">
    <w:p w14:paraId="40482207" w14:textId="77777777" w:rsidR="001F49B9" w:rsidRDefault="001F49B9" w:rsidP="00BD0AF7">
      <w:pPr>
        <w:spacing w:after="0" w:line="240" w:lineRule="auto"/>
      </w:pPr>
      <w:r>
        <w:continuationSeparator/>
      </w:r>
    </w:p>
  </w:footnote>
  <w:footnote w:type="continuationNotice" w:id="1">
    <w:p w14:paraId="158D5259" w14:textId="77777777" w:rsidR="001F49B9" w:rsidRDefault="001F49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1E6C" w14:textId="5C29A673" w:rsidR="00824AEB" w:rsidRDefault="00824AEB">
    <w:pPr>
      <w:pStyle w:val="Header"/>
    </w:pPr>
    <w:r>
      <w:rPr>
        <w:noProof/>
      </w:rPr>
      <mc:AlternateContent>
        <mc:Choice Requires="wps">
          <w:drawing>
            <wp:anchor distT="0" distB="0" distL="0" distR="0" simplePos="0" relativeHeight="251661312" behindDoc="0" locked="0" layoutInCell="1" allowOverlap="1" wp14:anchorId="44E382B6" wp14:editId="149B0A38">
              <wp:simplePos x="635" y="635"/>
              <wp:positionH relativeFrom="page">
                <wp:align>center</wp:align>
              </wp:positionH>
              <wp:positionV relativeFrom="page">
                <wp:align>top</wp:align>
              </wp:positionV>
              <wp:extent cx="551815" cy="432435"/>
              <wp:effectExtent l="0" t="0" r="635" b="5715"/>
              <wp:wrapNone/>
              <wp:docPr id="7171364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3061A1D6" w14:textId="2C8A56E6" w:rsidR="00824AEB" w:rsidRPr="00824AEB" w:rsidRDefault="00824AEB" w:rsidP="00824AEB">
                          <w:pPr>
                            <w:spacing w:after="0"/>
                            <w:rPr>
                              <w:rFonts w:ascii="Calibri" w:eastAsia="Calibri" w:hAnsi="Calibri" w:cs="Calibri"/>
                              <w:noProof/>
                              <w:color w:val="FF0000"/>
                              <w:szCs w:val="24"/>
                            </w:rPr>
                          </w:pPr>
                          <w:r w:rsidRPr="00824AEB">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E382B6" id="_x0000_t202" coordsize="21600,21600" o:spt="202" path="m,l,21600r21600,l21600,xe">
              <v:stroke joinstyle="miter"/>
              <v:path gradientshapeok="t" o:connecttype="rect"/>
            </v:shapetype>
            <v:shape id="Text Box 2" o:spid="_x0000_s1026" type="#_x0000_t202" alt="OFFICIAL" style="position:absolute;margin-left:0;margin-top:0;width:43.45pt;height:34.0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" filled="f" stroked="f">
              <v:fill o:detectmouseclick="t"/>
              <v:textbox style="mso-fit-shape-to-text:t" inset="0,15pt,0,0">
                <w:txbxContent>
                  <w:p w14:paraId="3061A1D6" w14:textId="2C8A56E6" w:rsidR="00824AEB" w:rsidRPr="00824AEB" w:rsidRDefault="00824AEB" w:rsidP="00824AEB">
                    <w:pPr>
                      <w:spacing w:after="0"/>
                      <w:rPr>
                        <w:rFonts w:ascii="Calibri" w:eastAsia="Calibri" w:hAnsi="Calibri" w:cs="Calibri"/>
                        <w:noProof/>
                        <w:color w:val="FF0000"/>
                        <w:szCs w:val="24"/>
                      </w:rPr>
                    </w:pPr>
                    <w:r w:rsidRPr="00824AEB">
                      <w:rPr>
                        <w:rFonts w:ascii="Calibri" w:eastAsia="Calibri" w:hAnsi="Calibri" w:cs="Calibri"/>
                        <w:noProof/>
                        <w:color w:val="FF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51AE402"/>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B29C920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0C1A87C2"/>
    <w:lvl w:ilvl="0">
      <w:start w:val="1"/>
      <w:numFmt w:val="decimal"/>
      <w:lvlText w:val="%1."/>
      <w:lvlJc w:val="left"/>
      <w:pPr>
        <w:tabs>
          <w:tab w:val="num" w:pos="360"/>
        </w:tabs>
        <w:ind w:left="360" w:hanging="360"/>
      </w:pPr>
    </w:lvl>
  </w:abstractNum>
  <w:abstractNum w:abstractNumId="3" w15:restartNumberingAfterBreak="0">
    <w:nsid w:val="026D339C"/>
    <w:multiLevelType w:val="hybridMultilevel"/>
    <w:tmpl w:val="76E4AC94"/>
    <w:lvl w:ilvl="0" w:tplc="5942B51A">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F7512E"/>
    <w:multiLevelType w:val="hybridMultilevel"/>
    <w:tmpl w:val="C6AA1AC4"/>
    <w:lvl w:ilvl="0" w:tplc="34644A9E">
      <w:start w:val="1"/>
      <w:numFmt w:val="bullet"/>
      <w:pStyle w:val="BulletsLevel1"/>
      <w:lvlText w:val=""/>
      <w:lvlJc w:val="left"/>
      <w:pPr>
        <w:ind w:left="6597"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022384"/>
    <w:multiLevelType w:val="hybridMultilevel"/>
    <w:tmpl w:val="3092DCD4"/>
    <w:lvl w:ilvl="0" w:tplc="96E425F6">
      <w:start w:val="1"/>
      <w:numFmt w:val="bullet"/>
      <w:pStyle w:val="Bullet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056D25"/>
    <w:multiLevelType w:val="hybridMultilevel"/>
    <w:tmpl w:val="BD06408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F615E8"/>
    <w:multiLevelType w:val="hybridMultilevel"/>
    <w:tmpl w:val="ACF02174"/>
    <w:lvl w:ilvl="0" w:tplc="8DFC8B78">
      <w:start w:val="1"/>
      <w:numFmt w:val="bullet"/>
      <w:pStyle w:val="BulletL3"/>
      <w:lvlText w:val="-"/>
      <w:lvlJc w:val="left"/>
      <w:pPr>
        <w:ind w:left="1778" w:hanging="360"/>
      </w:pPr>
      <w:rPr>
        <w:rFonts w:ascii="Arial" w:hAnsi="Aria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19156A88"/>
    <w:multiLevelType w:val="multilevel"/>
    <w:tmpl w:val="E5D2673C"/>
    <w:lvl w:ilvl="0">
      <w:start w:val="1"/>
      <w:numFmt w:val="decimal"/>
      <w:lvlText w:val="%1."/>
      <w:lvlJc w:val="left"/>
      <w:pPr>
        <w:ind w:left="360" w:hanging="360"/>
      </w:pPr>
    </w:lvl>
    <w:lvl w:ilvl="1">
      <w:start w:val="1"/>
      <w:numFmt w:val="decimal"/>
      <w:pStyle w:val="NumberlistL2"/>
      <w:lvlText w:val="%1.%2."/>
      <w:lvlJc w:val="left"/>
      <w:pPr>
        <w:ind w:left="792" w:hanging="432"/>
      </w:pPr>
    </w:lvl>
    <w:lvl w:ilvl="2">
      <w:start w:val="1"/>
      <w:numFmt w:val="decimal"/>
      <w:pStyle w:val="Numberlist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1B4006"/>
    <w:multiLevelType w:val="hybridMultilevel"/>
    <w:tmpl w:val="E2545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C60CFD"/>
    <w:multiLevelType w:val="hybridMultilevel"/>
    <w:tmpl w:val="0C905A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BC73C17"/>
    <w:multiLevelType w:val="hybridMultilevel"/>
    <w:tmpl w:val="1B4A5E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C20765F"/>
    <w:multiLevelType w:val="hybridMultilevel"/>
    <w:tmpl w:val="D2D6F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66B58F7"/>
    <w:multiLevelType w:val="hybridMultilevel"/>
    <w:tmpl w:val="B7F837A8"/>
    <w:lvl w:ilvl="0" w:tplc="923CAA28">
      <w:start w:val="1"/>
      <w:numFmt w:val="bullet"/>
      <w:pStyle w:val="BulletL2"/>
      <w:lvlText w:val=""/>
      <w:lvlJc w:val="left"/>
      <w:pPr>
        <w:ind w:left="1211" w:hanging="360"/>
      </w:pPr>
      <w:rPr>
        <w:rFonts w:ascii="Wingdings" w:hAnsi="Wingding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4"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8E07FEE"/>
    <w:multiLevelType w:val="hybridMultilevel"/>
    <w:tmpl w:val="C71636A6"/>
    <w:lvl w:ilvl="0" w:tplc="FFFFFFFF">
      <w:start w:val="1"/>
      <w:numFmt w:val="bullet"/>
      <w:lvlText w:val=""/>
      <w:lvlJc w:val="left"/>
      <w:pPr>
        <w:ind w:left="720" w:hanging="360"/>
      </w:pPr>
      <w:rPr>
        <w:rFonts w:ascii="Symbol" w:hAnsi="Symbol" w:hint="default"/>
      </w:rPr>
    </w:lvl>
    <w:lvl w:ilvl="1" w:tplc="F6781C02">
      <w:start w:val="1"/>
      <w:numFmt w:val="bullet"/>
      <w:pStyle w:val="Bulletlevel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E555ED5"/>
    <w:multiLevelType w:val="multilevel"/>
    <w:tmpl w:val="33ACC6A2"/>
    <w:lvl w:ilvl="0">
      <w:start w:val="1"/>
      <w:numFmt w:val="decimal"/>
      <w:pStyle w:val="Numberlist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46643098">
    <w:abstractNumId w:val="4"/>
  </w:num>
  <w:num w:numId="2" w16cid:durableId="1971204888">
    <w:abstractNumId w:val="6"/>
  </w:num>
  <w:num w:numId="3" w16cid:durableId="589579785">
    <w:abstractNumId w:val="15"/>
  </w:num>
  <w:num w:numId="4" w16cid:durableId="396364326">
    <w:abstractNumId w:val="5"/>
  </w:num>
  <w:num w:numId="5" w16cid:durableId="18822700">
    <w:abstractNumId w:val="13"/>
  </w:num>
  <w:num w:numId="6" w16cid:durableId="90667290">
    <w:abstractNumId w:val="7"/>
  </w:num>
  <w:num w:numId="7" w16cid:durableId="948122419">
    <w:abstractNumId w:val="1"/>
  </w:num>
  <w:num w:numId="8" w16cid:durableId="1656833321">
    <w:abstractNumId w:val="14"/>
  </w:num>
  <w:num w:numId="9" w16cid:durableId="529490499">
    <w:abstractNumId w:val="0"/>
  </w:num>
  <w:num w:numId="10" w16cid:durableId="1380325260">
    <w:abstractNumId w:val="14"/>
  </w:num>
  <w:num w:numId="11" w16cid:durableId="1797407731">
    <w:abstractNumId w:val="2"/>
  </w:num>
  <w:num w:numId="12" w16cid:durableId="1597010386">
    <w:abstractNumId w:val="14"/>
  </w:num>
  <w:num w:numId="13" w16cid:durableId="1161774435">
    <w:abstractNumId w:val="16"/>
  </w:num>
  <w:num w:numId="14" w16cid:durableId="413205355">
    <w:abstractNumId w:val="8"/>
  </w:num>
  <w:num w:numId="15" w16cid:durableId="1140732817">
    <w:abstractNumId w:val="8"/>
  </w:num>
  <w:num w:numId="16" w16cid:durableId="1884638788">
    <w:abstractNumId w:val="3"/>
  </w:num>
  <w:num w:numId="17" w16cid:durableId="1136874388">
    <w:abstractNumId w:val="5"/>
  </w:num>
  <w:num w:numId="18" w16cid:durableId="1611009957">
    <w:abstractNumId w:val="12"/>
  </w:num>
  <w:num w:numId="19" w16cid:durableId="1853757519">
    <w:abstractNumId w:val="5"/>
  </w:num>
  <w:num w:numId="20" w16cid:durableId="1815222867">
    <w:abstractNumId w:val="5"/>
  </w:num>
  <w:num w:numId="21" w16cid:durableId="1011491403">
    <w:abstractNumId w:val="5"/>
  </w:num>
  <w:num w:numId="22" w16cid:durableId="1684894355">
    <w:abstractNumId w:val="10"/>
  </w:num>
  <w:num w:numId="23" w16cid:durableId="932006692">
    <w:abstractNumId w:val="5"/>
  </w:num>
  <w:num w:numId="24" w16cid:durableId="1049525425">
    <w:abstractNumId w:val="9"/>
  </w:num>
  <w:num w:numId="25" w16cid:durableId="17949812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51"/>
    <w:rsid w:val="00011FFF"/>
    <w:rsid w:val="00012DE6"/>
    <w:rsid w:val="00031F71"/>
    <w:rsid w:val="000346C9"/>
    <w:rsid w:val="00041F7D"/>
    <w:rsid w:val="0004259C"/>
    <w:rsid w:val="00043209"/>
    <w:rsid w:val="00045DA1"/>
    <w:rsid w:val="00047EB3"/>
    <w:rsid w:val="000555DD"/>
    <w:rsid w:val="00072B2F"/>
    <w:rsid w:val="000769EF"/>
    <w:rsid w:val="00076E9F"/>
    <w:rsid w:val="00077C67"/>
    <w:rsid w:val="00092C8A"/>
    <w:rsid w:val="0009383A"/>
    <w:rsid w:val="00094F50"/>
    <w:rsid w:val="000A2293"/>
    <w:rsid w:val="000A7855"/>
    <w:rsid w:val="000B094C"/>
    <w:rsid w:val="000B1DB9"/>
    <w:rsid w:val="000B6B04"/>
    <w:rsid w:val="000C18C2"/>
    <w:rsid w:val="000C3BAB"/>
    <w:rsid w:val="000D1D68"/>
    <w:rsid w:val="000E53CE"/>
    <w:rsid w:val="000E777A"/>
    <w:rsid w:val="00100F96"/>
    <w:rsid w:val="00100FDA"/>
    <w:rsid w:val="00102B50"/>
    <w:rsid w:val="00106777"/>
    <w:rsid w:val="001172E4"/>
    <w:rsid w:val="001216BC"/>
    <w:rsid w:val="0012256A"/>
    <w:rsid w:val="00125F9D"/>
    <w:rsid w:val="001314BC"/>
    <w:rsid w:val="00133464"/>
    <w:rsid w:val="0013529A"/>
    <w:rsid w:val="00135A79"/>
    <w:rsid w:val="00136C44"/>
    <w:rsid w:val="0014507F"/>
    <w:rsid w:val="00145BD4"/>
    <w:rsid w:val="00151251"/>
    <w:rsid w:val="001554D1"/>
    <w:rsid w:val="001554EC"/>
    <w:rsid w:val="0016792E"/>
    <w:rsid w:val="00170A8D"/>
    <w:rsid w:val="00174690"/>
    <w:rsid w:val="001959FD"/>
    <w:rsid w:val="001B2121"/>
    <w:rsid w:val="001B3347"/>
    <w:rsid w:val="001C1CD7"/>
    <w:rsid w:val="001C5FF5"/>
    <w:rsid w:val="001D5F56"/>
    <w:rsid w:val="001E0764"/>
    <w:rsid w:val="001E0DBA"/>
    <w:rsid w:val="001E1EBB"/>
    <w:rsid w:val="001E4260"/>
    <w:rsid w:val="001F49B9"/>
    <w:rsid w:val="0020162D"/>
    <w:rsid w:val="00201C99"/>
    <w:rsid w:val="00203A18"/>
    <w:rsid w:val="00211383"/>
    <w:rsid w:val="00215193"/>
    <w:rsid w:val="00221DB8"/>
    <w:rsid w:val="00223CB7"/>
    <w:rsid w:val="0022474D"/>
    <w:rsid w:val="00225C9C"/>
    <w:rsid w:val="00237363"/>
    <w:rsid w:val="00243EE7"/>
    <w:rsid w:val="002449C1"/>
    <w:rsid w:val="002449FF"/>
    <w:rsid w:val="00253883"/>
    <w:rsid w:val="0025622D"/>
    <w:rsid w:val="002611B9"/>
    <w:rsid w:val="00261EE7"/>
    <w:rsid w:val="002623EA"/>
    <w:rsid w:val="0027096F"/>
    <w:rsid w:val="0028478F"/>
    <w:rsid w:val="00297F6C"/>
    <w:rsid w:val="00297FF5"/>
    <w:rsid w:val="002A2289"/>
    <w:rsid w:val="002A2760"/>
    <w:rsid w:val="002B020D"/>
    <w:rsid w:val="002B29A7"/>
    <w:rsid w:val="002B3394"/>
    <w:rsid w:val="002B77F9"/>
    <w:rsid w:val="002D12FB"/>
    <w:rsid w:val="002D7078"/>
    <w:rsid w:val="002E1742"/>
    <w:rsid w:val="002E3CB3"/>
    <w:rsid w:val="002E4396"/>
    <w:rsid w:val="002E5F2E"/>
    <w:rsid w:val="002E602F"/>
    <w:rsid w:val="002F04CE"/>
    <w:rsid w:val="002F28F0"/>
    <w:rsid w:val="002F2A43"/>
    <w:rsid w:val="002F5CA0"/>
    <w:rsid w:val="002F6919"/>
    <w:rsid w:val="00302ADC"/>
    <w:rsid w:val="0030339D"/>
    <w:rsid w:val="003049B9"/>
    <w:rsid w:val="00305BE0"/>
    <w:rsid w:val="003071BC"/>
    <w:rsid w:val="00310524"/>
    <w:rsid w:val="00316A7A"/>
    <w:rsid w:val="00320E8A"/>
    <w:rsid w:val="003234CF"/>
    <w:rsid w:val="003336D8"/>
    <w:rsid w:val="00337FD5"/>
    <w:rsid w:val="00341423"/>
    <w:rsid w:val="00341EF7"/>
    <w:rsid w:val="00343DF8"/>
    <w:rsid w:val="00346DA0"/>
    <w:rsid w:val="003512B8"/>
    <w:rsid w:val="00355A61"/>
    <w:rsid w:val="0036384C"/>
    <w:rsid w:val="003668B4"/>
    <w:rsid w:val="00372FE9"/>
    <w:rsid w:val="00380D32"/>
    <w:rsid w:val="003813E5"/>
    <w:rsid w:val="0038428B"/>
    <w:rsid w:val="00395E56"/>
    <w:rsid w:val="003A0C5B"/>
    <w:rsid w:val="003A1625"/>
    <w:rsid w:val="003A1D4D"/>
    <w:rsid w:val="003A54FA"/>
    <w:rsid w:val="003A7FBF"/>
    <w:rsid w:val="003B10AF"/>
    <w:rsid w:val="003B50E7"/>
    <w:rsid w:val="003C79F5"/>
    <w:rsid w:val="003C7ED6"/>
    <w:rsid w:val="003D1F9B"/>
    <w:rsid w:val="003E165A"/>
    <w:rsid w:val="003F4886"/>
    <w:rsid w:val="0041018D"/>
    <w:rsid w:val="00412161"/>
    <w:rsid w:val="00421B3F"/>
    <w:rsid w:val="00433065"/>
    <w:rsid w:val="004337C6"/>
    <w:rsid w:val="0043635E"/>
    <w:rsid w:val="00440269"/>
    <w:rsid w:val="00444D29"/>
    <w:rsid w:val="00446300"/>
    <w:rsid w:val="00447BD4"/>
    <w:rsid w:val="00450C94"/>
    <w:rsid w:val="0046115D"/>
    <w:rsid w:val="004634CC"/>
    <w:rsid w:val="004639D4"/>
    <w:rsid w:val="00466CAB"/>
    <w:rsid w:val="00475D22"/>
    <w:rsid w:val="00492900"/>
    <w:rsid w:val="004949F6"/>
    <w:rsid w:val="004A4C1F"/>
    <w:rsid w:val="004A60E4"/>
    <w:rsid w:val="004A6658"/>
    <w:rsid w:val="004B5FE2"/>
    <w:rsid w:val="004C580F"/>
    <w:rsid w:val="004D1E00"/>
    <w:rsid w:val="004D3811"/>
    <w:rsid w:val="004D785D"/>
    <w:rsid w:val="004E329D"/>
    <w:rsid w:val="004F0B53"/>
    <w:rsid w:val="00500982"/>
    <w:rsid w:val="0050314A"/>
    <w:rsid w:val="005117C8"/>
    <w:rsid w:val="00512870"/>
    <w:rsid w:val="00512CD9"/>
    <w:rsid w:val="005165E5"/>
    <w:rsid w:val="00517409"/>
    <w:rsid w:val="00520307"/>
    <w:rsid w:val="0052050D"/>
    <w:rsid w:val="005250CC"/>
    <w:rsid w:val="00526783"/>
    <w:rsid w:val="00531C32"/>
    <w:rsid w:val="0053273F"/>
    <w:rsid w:val="00534C19"/>
    <w:rsid w:val="00553BC8"/>
    <w:rsid w:val="005707D3"/>
    <w:rsid w:val="00585E0E"/>
    <w:rsid w:val="0059331B"/>
    <w:rsid w:val="005A490F"/>
    <w:rsid w:val="005A65C6"/>
    <w:rsid w:val="005B3569"/>
    <w:rsid w:val="005C4016"/>
    <w:rsid w:val="005C4F24"/>
    <w:rsid w:val="005C6226"/>
    <w:rsid w:val="005C6456"/>
    <w:rsid w:val="005C6FC0"/>
    <w:rsid w:val="005C74E4"/>
    <w:rsid w:val="005D2EDF"/>
    <w:rsid w:val="005E06BA"/>
    <w:rsid w:val="005E08C9"/>
    <w:rsid w:val="005E17EB"/>
    <w:rsid w:val="005E360D"/>
    <w:rsid w:val="005E62B3"/>
    <w:rsid w:val="005F1B2D"/>
    <w:rsid w:val="005F2CFF"/>
    <w:rsid w:val="005F369B"/>
    <w:rsid w:val="006030C5"/>
    <w:rsid w:val="00603BE7"/>
    <w:rsid w:val="00604BED"/>
    <w:rsid w:val="00607248"/>
    <w:rsid w:val="006205CA"/>
    <w:rsid w:val="00623AFD"/>
    <w:rsid w:val="00634FEA"/>
    <w:rsid w:val="00635C51"/>
    <w:rsid w:val="00642CA1"/>
    <w:rsid w:val="0064538C"/>
    <w:rsid w:val="006528E8"/>
    <w:rsid w:val="006531CA"/>
    <w:rsid w:val="00653335"/>
    <w:rsid w:val="00654389"/>
    <w:rsid w:val="006606A4"/>
    <w:rsid w:val="00663B53"/>
    <w:rsid w:val="006653CD"/>
    <w:rsid w:val="00671712"/>
    <w:rsid w:val="00672EFE"/>
    <w:rsid w:val="00676D82"/>
    <w:rsid w:val="00687943"/>
    <w:rsid w:val="00693EE6"/>
    <w:rsid w:val="00695BCA"/>
    <w:rsid w:val="006A161D"/>
    <w:rsid w:val="006A1CED"/>
    <w:rsid w:val="006A4625"/>
    <w:rsid w:val="006B68BE"/>
    <w:rsid w:val="006C6B7B"/>
    <w:rsid w:val="006C739D"/>
    <w:rsid w:val="006D0D59"/>
    <w:rsid w:val="006E0D82"/>
    <w:rsid w:val="006E4402"/>
    <w:rsid w:val="006E6FA2"/>
    <w:rsid w:val="006F5A41"/>
    <w:rsid w:val="006F5EAD"/>
    <w:rsid w:val="006F6440"/>
    <w:rsid w:val="0071156F"/>
    <w:rsid w:val="00712028"/>
    <w:rsid w:val="007155E2"/>
    <w:rsid w:val="00723117"/>
    <w:rsid w:val="007302CC"/>
    <w:rsid w:val="0073137B"/>
    <w:rsid w:val="0073208E"/>
    <w:rsid w:val="00740C39"/>
    <w:rsid w:val="00740C4B"/>
    <w:rsid w:val="00745A99"/>
    <w:rsid w:val="00755BFF"/>
    <w:rsid w:val="0075622D"/>
    <w:rsid w:val="00757A80"/>
    <w:rsid w:val="007621D8"/>
    <w:rsid w:val="00772C50"/>
    <w:rsid w:val="00772C88"/>
    <w:rsid w:val="007738D5"/>
    <w:rsid w:val="00774FCA"/>
    <w:rsid w:val="0077645B"/>
    <w:rsid w:val="0078072F"/>
    <w:rsid w:val="00781449"/>
    <w:rsid w:val="00795F2F"/>
    <w:rsid w:val="007A01D2"/>
    <w:rsid w:val="007A4314"/>
    <w:rsid w:val="007A6519"/>
    <w:rsid w:val="007A6D72"/>
    <w:rsid w:val="007A6F2C"/>
    <w:rsid w:val="007B09DE"/>
    <w:rsid w:val="007B12CC"/>
    <w:rsid w:val="007B757C"/>
    <w:rsid w:val="007C085D"/>
    <w:rsid w:val="007C1D0F"/>
    <w:rsid w:val="007C2269"/>
    <w:rsid w:val="007C2716"/>
    <w:rsid w:val="007C2C46"/>
    <w:rsid w:val="007D7598"/>
    <w:rsid w:val="007E343D"/>
    <w:rsid w:val="007E420C"/>
    <w:rsid w:val="007E4689"/>
    <w:rsid w:val="007E644C"/>
    <w:rsid w:val="007F40A8"/>
    <w:rsid w:val="007F40C1"/>
    <w:rsid w:val="007F7888"/>
    <w:rsid w:val="007F7C8C"/>
    <w:rsid w:val="00804107"/>
    <w:rsid w:val="008070D5"/>
    <w:rsid w:val="0082117F"/>
    <w:rsid w:val="00821AA0"/>
    <w:rsid w:val="00824AEB"/>
    <w:rsid w:val="0082761B"/>
    <w:rsid w:val="0083141A"/>
    <w:rsid w:val="00843148"/>
    <w:rsid w:val="008465D4"/>
    <w:rsid w:val="0085015A"/>
    <w:rsid w:val="00856F62"/>
    <w:rsid w:val="008629EB"/>
    <w:rsid w:val="0086711A"/>
    <w:rsid w:val="00880ABE"/>
    <w:rsid w:val="00881475"/>
    <w:rsid w:val="0089057B"/>
    <w:rsid w:val="0089226A"/>
    <w:rsid w:val="00892697"/>
    <w:rsid w:val="00892B1E"/>
    <w:rsid w:val="00895F15"/>
    <w:rsid w:val="008B12ED"/>
    <w:rsid w:val="008B43D2"/>
    <w:rsid w:val="008B4A34"/>
    <w:rsid w:val="008C0033"/>
    <w:rsid w:val="008C25C7"/>
    <w:rsid w:val="008C4493"/>
    <w:rsid w:val="008C5385"/>
    <w:rsid w:val="008C53F1"/>
    <w:rsid w:val="008C6E06"/>
    <w:rsid w:val="008D3463"/>
    <w:rsid w:val="008D4F86"/>
    <w:rsid w:val="008D53E3"/>
    <w:rsid w:val="008D5BDC"/>
    <w:rsid w:val="008D608F"/>
    <w:rsid w:val="008E090E"/>
    <w:rsid w:val="008E2B00"/>
    <w:rsid w:val="008E40F0"/>
    <w:rsid w:val="008E7EB4"/>
    <w:rsid w:val="008F11E4"/>
    <w:rsid w:val="008F2D2F"/>
    <w:rsid w:val="008F54E5"/>
    <w:rsid w:val="00905FDF"/>
    <w:rsid w:val="0091120C"/>
    <w:rsid w:val="00915B74"/>
    <w:rsid w:val="00917D67"/>
    <w:rsid w:val="009231AD"/>
    <w:rsid w:val="00924DB7"/>
    <w:rsid w:val="00927259"/>
    <w:rsid w:val="00940BE8"/>
    <w:rsid w:val="00945CE8"/>
    <w:rsid w:val="00950DB8"/>
    <w:rsid w:val="00952DC6"/>
    <w:rsid w:val="00952E97"/>
    <w:rsid w:val="00953E0F"/>
    <w:rsid w:val="00954573"/>
    <w:rsid w:val="00955D07"/>
    <w:rsid w:val="009720CE"/>
    <w:rsid w:val="00974C1B"/>
    <w:rsid w:val="00981528"/>
    <w:rsid w:val="00983926"/>
    <w:rsid w:val="00990420"/>
    <w:rsid w:val="00994BC4"/>
    <w:rsid w:val="00995228"/>
    <w:rsid w:val="009954E1"/>
    <w:rsid w:val="00996D62"/>
    <w:rsid w:val="0099777A"/>
    <w:rsid w:val="009B6AD4"/>
    <w:rsid w:val="009C1A7F"/>
    <w:rsid w:val="009C21E8"/>
    <w:rsid w:val="009C248F"/>
    <w:rsid w:val="009D1209"/>
    <w:rsid w:val="009D20EE"/>
    <w:rsid w:val="009D477A"/>
    <w:rsid w:val="009E07EA"/>
    <w:rsid w:val="009E1CF7"/>
    <w:rsid w:val="009E3235"/>
    <w:rsid w:val="009E5AED"/>
    <w:rsid w:val="009F0C39"/>
    <w:rsid w:val="00A01C66"/>
    <w:rsid w:val="00A078D9"/>
    <w:rsid w:val="00A10160"/>
    <w:rsid w:val="00A12C68"/>
    <w:rsid w:val="00A145C0"/>
    <w:rsid w:val="00A20BF2"/>
    <w:rsid w:val="00A20F4D"/>
    <w:rsid w:val="00A2274E"/>
    <w:rsid w:val="00A22AE3"/>
    <w:rsid w:val="00A23596"/>
    <w:rsid w:val="00A2725B"/>
    <w:rsid w:val="00A30C83"/>
    <w:rsid w:val="00A31B9D"/>
    <w:rsid w:val="00A3382F"/>
    <w:rsid w:val="00A347BE"/>
    <w:rsid w:val="00A351AF"/>
    <w:rsid w:val="00A40E0C"/>
    <w:rsid w:val="00A46D5A"/>
    <w:rsid w:val="00A5152A"/>
    <w:rsid w:val="00A51DD3"/>
    <w:rsid w:val="00A53EA3"/>
    <w:rsid w:val="00A54DAE"/>
    <w:rsid w:val="00A60A24"/>
    <w:rsid w:val="00A712E5"/>
    <w:rsid w:val="00A74FD1"/>
    <w:rsid w:val="00A76A6E"/>
    <w:rsid w:val="00A82769"/>
    <w:rsid w:val="00A83212"/>
    <w:rsid w:val="00A93701"/>
    <w:rsid w:val="00AA40FD"/>
    <w:rsid w:val="00AA715E"/>
    <w:rsid w:val="00AB08AB"/>
    <w:rsid w:val="00AB39A1"/>
    <w:rsid w:val="00ABAA5E"/>
    <w:rsid w:val="00AC2C52"/>
    <w:rsid w:val="00AC3B9A"/>
    <w:rsid w:val="00AD5401"/>
    <w:rsid w:val="00AD5A8D"/>
    <w:rsid w:val="00AE0AD7"/>
    <w:rsid w:val="00AE18EF"/>
    <w:rsid w:val="00AE3005"/>
    <w:rsid w:val="00AE7B84"/>
    <w:rsid w:val="00AE7FC2"/>
    <w:rsid w:val="00AF1CB0"/>
    <w:rsid w:val="00AF294A"/>
    <w:rsid w:val="00B0306A"/>
    <w:rsid w:val="00B05126"/>
    <w:rsid w:val="00B05C18"/>
    <w:rsid w:val="00B118C9"/>
    <w:rsid w:val="00B1254E"/>
    <w:rsid w:val="00B2209C"/>
    <w:rsid w:val="00B22D84"/>
    <w:rsid w:val="00B23148"/>
    <w:rsid w:val="00B31673"/>
    <w:rsid w:val="00B33B13"/>
    <w:rsid w:val="00B343AC"/>
    <w:rsid w:val="00B433B3"/>
    <w:rsid w:val="00B537BB"/>
    <w:rsid w:val="00B673CD"/>
    <w:rsid w:val="00B67B16"/>
    <w:rsid w:val="00B67DC6"/>
    <w:rsid w:val="00B72758"/>
    <w:rsid w:val="00B74A5B"/>
    <w:rsid w:val="00B763F9"/>
    <w:rsid w:val="00B90D66"/>
    <w:rsid w:val="00B9437D"/>
    <w:rsid w:val="00B95C38"/>
    <w:rsid w:val="00B96381"/>
    <w:rsid w:val="00BA17C7"/>
    <w:rsid w:val="00BA2A35"/>
    <w:rsid w:val="00BA3DFC"/>
    <w:rsid w:val="00BB1862"/>
    <w:rsid w:val="00BB65F1"/>
    <w:rsid w:val="00BC4C3F"/>
    <w:rsid w:val="00BC6D13"/>
    <w:rsid w:val="00BD0AF7"/>
    <w:rsid w:val="00BD2E31"/>
    <w:rsid w:val="00BD60A9"/>
    <w:rsid w:val="00BE0727"/>
    <w:rsid w:val="00BE5391"/>
    <w:rsid w:val="00BE748D"/>
    <w:rsid w:val="00BF067A"/>
    <w:rsid w:val="00BF19B3"/>
    <w:rsid w:val="00BF23AB"/>
    <w:rsid w:val="00C0003D"/>
    <w:rsid w:val="00C03F27"/>
    <w:rsid w:val="00C07255"/>
    <w:rsid w:val="00C14287"/>
    <w:rsid w:val="00C209F6"/>
    <w:rsid w:val="00C241F5"/>
    <w:rsid w:val="00C250B4"/>
    <w:rsid w:val="00C25D87"/>
    <w:rsid w:val="00C317B0"/>
    <w:rsid w:val="00C35BE0"/>
    <w:rsid w:val="00C47007"/>
    <w:rsid w:val="00C56DE9"/>
    <w:rsid w:val="00C62522"/>
    <w:rsid w:val="00C7445A"/>
    <w:rsid w:val="00C747A5"/>
    <w:rsid w:val="00C817F1"/>
    <w:rsid w:val="00C8300D"/>
    <w:rsid w:val="00C8320B"/>
    <w:rsid w:val="00C92FA5"/>
    <w:rsid w:val="00C952E3"/>
    <w:rsid w:val="00CA60B4"/>
    <w:rsid w:val="00CB078E"/>
    <w:rsid w:val="00CB2738"/>
    <w:rsid w:val="00CB550C"/>
    <w:rsid w:val="00CB5B71"/>
    <w:rsid w:val="00CB7342"/>
    <w:rsid w:val="00CC1D6B"/>
    <w:rsid w:val="00CC38D4"/>
    <w:rsid w:val="00CC4A79"/>
    <w:rsid w:val="00CD57FB"/>
    <w:rsid w:val="00CE0AE6"/>
    <w:rsid w:val="00CF4135"/>
    <w:rsid w:val="00D03D9D"/>
    <w:rsid w:val="00D07E3F"/>
    <w:rsid w:val="00D11018"/>
    <w:rsid w:val="00D13370"/>
    <w:rsid w:val="00D140C0"/>
    <w:rsid w:val="00D27EF5"/>
    <w:rsid w:val="00D34FC1"/>
    <w:rsid w:val="00D35304"/>
    <w:rsid w:val="00D43121"/>
    <w:rsid w:val="00D52BA0"/>
    <w:rsid w:val="00D61223"/>
    <w:rsid w:val="00D638D6"/>
    <w:rsid w:val="00D6698B"/>
    <w:rsid w:val="00D6704E"/>
    <w:rsid w:val="00D67AF7"/>
    <w:rsid w:val="00D7630C"/>
    <w:rsid w:val="00D86B41"/>
    <w:rsid w:val="00D95C7B"/>
    <w:rsid w:val="00D95EAF"/>
    <w:rsid w:val="00DA4408"/>
    <w:rsid w:val="00DA6B55"/>
    <w:rsid w:val="00DA70D5"/>
    <w:rsid w:val="00DB0DFA"/>
    <w:rsid w:val="00DB3B9E"/>
    <w:rsid w:val="00DB55F3"/>
    <w:rsid w:val="00DB7912"/>
    <w:rsid w:val="00DD0D3B"/>
    <w:rsid w:val="00DD2228"/>
    <w:rsid w:val="00DD33F3"/>
    <w:rsid w:val="00DD5C3C"/>
    <w:rsid w:val="00DE73F2"/>
    <w:rsid w:val="00DF387C"/>
    <w:rsid w:val="00DF60BF"/>
    <w:rsid w:val="00E000F2"/>
    <w:rsid w:val="00E0175E"/>
    <w:rsid w:val="00E03D7A"/>
    <w:rsid w:val="00E051F2"/>
    <w:rsid w:val="00E058C3"/>
    <w:rsid w:val="00E116D5"/>
    <w:rsid w:val="00E149C3"/>
    <w:rsid w:val="00E1569F"/>
    <w:rsid w:val="00E169C2"/>
    <w:rsid w:val="00E248A2"/>
    <w:rsid w:val="00E33246"/>
    <w:rsid w:val="00E36DE4"/>
    <w:rsid w:val="00E41F84"/>
    <w:rsid w:val="00E4792D"/>
    <w:rsid w:val="00E526AC"/>
    <w:rsid w:val="00E5369E"/>
    <w:rsid w:val="00E551F8"/>
    <w:rsid w:val="00E563CC"/>
    <w:rsid w:val="00E57941"/>
    <w:rsid w:val="00E6393E"/>
    <w:rsid w:val="00E65FE5"/>
    <w:rsid w:val="00E73A80"/>
    <w:rsid w:val="00E75734"/>
    <w:rsid w:val="00E8058E"/>
    <w:rsid w:val="00E80B90"/>
    <w:rsid w:val="00EA7E2B"/>
    <w:rsid w:val="00EB2604"/>
    <w:rsid w:val="00EB6617"/>
    <w:rsid w:val="00EB7867"/>
    <w:rsid w:val="00EC2E66"/>
    <w:rsid w:val="00EC75BC"/>
    <w:rsid w:val="00ED175E"/>
    <w:rsid w:val="00EE3F8B"/>
    <w:rsid w:val="00EF7AB0"/>
    <w:rsid w:val="00F119D5"/>
    <w:rsid w:val="00F128E6"/>
    <w:rsid w:val="00F13AFD"/>
    <w:rsid w:val="00F14C8F"/>
    <w:rsid w:val="00F16B4E"/>
    <w:rsid w:val="00F17CCB"/>
    <w:rsid w:val="00F207D7"/>
    <w:rsid w:val="00F36192"/>
    <w:rsid w:val="00F47899"/>
    <w:rsid w:val="00F52012"/>
    <w:rsid w:val="00F52BBE"/>
    <w:rsid w:val="00F52F38"/>
    <w:rsid w:val="00F53457"/>
    <w:rsid w:val="00F56CD3"/>
    <w:rsid w:val="00F575B2"/>
    <w:rsid w:val="00F634D7"/>
    <w:rsid w:val="00F747B8"/>
    <w:rsid w:val="00F90ADE"/>
    <w:rsid w:val="00F917E3"/>
    <w:rsid w:val="00FA2027"/>
    <w:rsid w:val="00FA346A"/>
    <w:rsid w:val="00FA4DC5"/>
    <w:rsid w:val="00FB2A98"/>
    <w:rsid w:val="00FC147A"/>
    <w:rsid w:val="00FD2B7C"/>
    <w:rsid w:val="00FE244D"/>
    <w:rsid w:val="00FE3A40"/>
    <w:rsid w:val="00FE565F"/>
    <w:rsid w:val="00FE7F08"/>
    <w:rsid w:val="00FF39CF"/>
    <w:rsid w:val="00FF3FC5"/>
    <w:rsid w:val="074BB3CA"/>
    <w:rsid w:val="078C2FD0"/>
    <w:rsid w:val="085A53F5"/>
    <w:rsid w:val="0C4A1EC5"/>
    <w:rsid w:val="0CC73588"/>
    <w:rsid w:val="0D903807"/>
    <w:rsid w:val="0E0F5154"/>
    <w:rsid w:val="0F6DCFB3"/>
    <w:rsid w:val="133FFEC5"/>
    <w:rsid w:val="1743A1C2"/>
    <w:rsid w:val="1795412A"/>
    <w:rsid w:val="19134902"/>
    <w:rsid w:val="197666B3"/>
    <w:rsid w:val="19C6C54D"/>
    <w:rsid w:val="1A10F6D8"/>
    <w:rsid w:val="1A5C374E"/>
    <w:rsid w:val="1BE7A827"/>
    <w:rsid w:val="1C0A228E"/>
    <w:rsid w:val="1C28940B"/>
    <w:rsid w:val="1D9F1C96"/>
    <w:rsid w:val="1E1A9822"/>
    <w:rsid w:val="1E9159FC"/>
    <w:rsid w:val="1EFF1871"/>
    <w:rsid w:val="1F2E5D1A"/>
    <w:rsid w:val="1FB55BFA"/>
    <w:rsid w:val="209BFAFC"/>
    <w:rsid w:val="210EC745"/>
    <w:rsid w:val="22E73981"/>
    <w:rsid w:val="23056EED"/>
    <w:rsid w:val="231ADFAB"/>
    <w:rsid w:val="262D4BFD"/>
    <w:rsid w:val="263B231A"/>
    <w:rsid w:val="2784786F"/>
    <w:rsid w:val="27D929B4"/>
    <w:rsid w:val="29C4255A"/>
    <w:rsid w:val="29FDC493"/>
    <w:rsid w:val="2BDFFA09"/>
    <w:rsid w:val="2CD60804"/>
    <w:rsid w:val="2E8D0AD5"/>
    <w:rsid w:val="2FE85A4B"/>
    <w:rsid w:val="2FEC7B01"/>
    <w:rsid w:val="3024A476"/>
    <w:rsid w:val="305DB6C7"/>
    <w:rsid w:val="30DCEF7E"/>
    <w:rsid w:val="323F16D4"/>
    <w:rsid w:val="32E93EB0"/>
    <w:rsid w:val="3316A4B1"/>
    <w:rsid w:val="33B3FE67"/>
    <w:rsid w:val="34BE5463"/>
    <w:rsid w:val="350BF6FE"/>
    <w:rsid w:val="36883A35"/>
    <w:rsid w:val="385FBF95"/>
    <w:rsid w:val="39368639"/>
    <w:rsid w:val="3A5477AD"/>
    <w:rsid w:val="3B46D390"/>
    <w:rsid w:val="3B954731"/>
    <w:rsid w:val="3BB7B134"/>
    <w:rsid w:val="3C90850A"/>
    <w:rsid w:val="3CD83319"/>
    <w:rsid w:val="3E4B0635"/>
    <w:rsid w:val="3EFCE8E9"/>
    <w:rsid w:val="3EFF8DFE"/>
    <w:rsid w:val="3F64027A"/>
    <w:rsid w:val="3F7D9895"/>
    <w:rsid w:val="41C6FB0F"/>
    <w:rsid w:val="43852165"/>
    <w:rsid w:val="440E07FC"/>
    <w:rsid w:val="45448A5F"/>
    <w:rsid w:val="46846CCA"/>
    <w:rsid w:val="481DD719"/>
    <w:rsid w:val="4A25A636"/>
    <w:rsid w:val="4BF6BCEB"/>
    <w:rsid w:val="4C4A8F0F"/>
    <w:rsid w:val="4D9652DD"/>
    <w:rsid w:val="4F2BE705"/>
    <w:rsid w:val="4FF15975"/>
    <w:rsid w:val="5060873F"/>
    <w:rsid w:val="50BDF114"/>
    <w:rsid w:val="512326D8"/>
    <w:rsid w:val="5201C69F"/>
    <w:rsid w:val="52B4EBD4"/>
    <w:rsid w:val="54E6A442"/>
    <w:rsid w:val="55A77B36"/>
    <w:rsid w:val="5927D0C4"/>
    <w:rsid w:val="59C89E8A"/>
    <w:rsid w:val="5B79C672"/>
    <w:rsid w:val="5C618E97"/>
    <w:rsid w:val="5CCBCEDC"/>
    <w:rsid w:val="5D359514"/>
    <w:rsid w:val="5D6C154A"/>
    <w:rsid w:val="5D71C10C"/>
    <w:rsid w:val="5D8A5CE9"/>
    <w:rsid w:val="5DEA47F7"/>
    <w:rsid w:val="5E45179D"/>
    <w:rsid w:val="5E472EB6"/>
    <w:rsid w:val="5F065CAF"/>
    <w:rsid w:val="623E5BF3"/>
    <w:rsid w:val="6342DDD7"/>
    <w:rsid w:val="64EE7FF7"/>
    <w:rsid w:val="66FD5C39"/>
    <w:rsid w:val="6784E613"/>
    <w:rsid w:val="67EDB131"/>
    <w:rsid w:val="6A8FB1AF"/>
    <w:rsid w:val="6C5D00D8"/>
    <w:rsid w:val="6F52C78B"/>
    <w:rsid w:val="71A60C38"/>
    <w:rsid w:val="766DAF0C"/>
    <w:rsid w:val="77D440BF"/>
    <w:rsid w:val="7856E61F"/>
    <w:rsid w:val="78838126"/>
    <w:rsid w:val="78FBA875"/>
    <w:rsid w:val="79896CA0"/>
    <w:rsid w:val="7A0EEB33"/>
    <w:rsid w:val="7B657A29"/>
    <w:rsid w:val="7C3A1B1C"/>
    <w:rsid w:val="7CDE4E85"/>
    <w:rsid w:val="7CE4B800"/>
    <w:rsid w:val="7F47BBB7"/>
    <w:rsid w:val="7F562EF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F9DA5"/>
  <w15:chartTrackingRefBased/>
  <w15:docId w15:val="{3FCAA641-9390-4863-8216-F504B0EB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4" w:unhideWhenUsed="1"/>
    <w:lsdException w:name="List Number 3" w:semiHidden="1" w:uiPriority="4"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12 pt RECOMMENDED"/>
    <w:qFormat/>
    <w:rsid w:val="00012DE6"/>
    <w:pPr>
      <w:spacing w:after="120" w:line="312" w:lineRule="auto"/>
    </w:pPr>
    <w:rPr>
      <w:color w:val="1A1A1A" w:themeColor="text1"/>
      <w:sz w:val="24"/>
    </w:rPr>
  </w:style>
  <w:style w:type="paragraph" w:styleId="Heading1">
    <w:name w:val="heading 1"/>
    <w:basedOn w:val="Normal"/>
    <w:next w:val="Normal"/>
    <w:link w:val="Heading1Char"/>
    <w:uiPriority w:val="9"/>
    <w:qFormat/>
    <w:rsid w:val="00012DE6"/>
    <w:pPr>
      <w:keepNext/>
      <w:keepLines/>
      <w:spacing w:before="120" w:line="240" w:lineRule="auto"/>
      <w:outlineLvl w:val="0"/>
    </w:pPr>
    <w:rPr>
      <w:rFonts w:asciiTheme="majorHAnsi" w:eastAsiaTheme="majorEastAsia" w:hAnsiTheme="majorHAnsi" w:cstheme="majorBidi"/>
      <w:b/>
      <w:color w:val="0E7482"/>
      <w:sz w:val="48"/>
      <w:szCs w:val="60"/>
    </w:rPr>
  </w:style>
  <w:style w:type="paragraph" w:styleId="Heading2">
    <w:name w:val="heading 2"/>
    <w:basedOn w:val="Normal"/>
    <w:next w:val="Normal"/>
    <w:link w:val="Heading2Char"/>
    <w:uiPriority w:val="9"/>
    <w:unhideWhenUsed/>
    <w:qFormat/>
    <w:rsid w:val="00012DE6"/>
    <w:pPr>
      <w:keepNext/>
      <w:keepLines/>
      <w:outlineLvl w:val="1"/>
    </w:pPr>
    <w:rPr>
      <w:rFonts w:asciiTheme="majorHAnsi" w:eastAsiaTheme="majorEastAsia" w:hAnsiTheme="majorHAnsi" w:cstheme="majorBidi"/>
      <w:b/>
      <w:color w:val="0E7482"/>
      <w:sz w:val="36"/>
      <w:szCs w:val="36"/>
    </w:rPr>
  </w:style>
  <w:style w:type="paragraph" w:styleId="Heading3">
    <w:name w:val="heading 3"/>
    <w:basedOn w:val="Normal"/>
    <w:next w:val="Normal"/>
    <w:link w:val="Heading3Char"/>
    <w:uiPriority w:val="9"/>
    <w:unhideWhenUsed/>
    <w:rsid w:val="008629EB"/>
    <w:pPr>
      <w:keepNext/>
      <w:keepLines/>
      <w:spacing w:line="240" w:lineRule="auto"/>
      <w:outlineLvl w:val="2"/>
    </w:pPr>
    <w:rPr>
      <w:rFonts w:asciiTheme="majorHAnsi" w:eastAsiaTheme="majorEastAsia" w:hAnsiTheme="majorHAnsi" w:cstheme="majorBidi"/>
      <w:b/>
      <w:i/>
      <w:iCs/>
      <w:color w:val="36335C"/>
      <w:sz w:val="28"/>
      <w:szCs w:val="28"/>
    </w:rPr>
  </w:style>
  <w:style w:type="paragraph" w:styleId="Heading4">
    <w:name w:val="heading 4"/>
    <w:basedOn w:val="Normal"/>
    <w:next w:val="Normal"/>
    <w:link w:val="Heading4Char"/>
    <w:autoRedefine/>
    <w:uiPriority w:val="9"/>
    <w:unhideWhenUsed/>
    <w:rsid w:val="00DA6B55"/>
    <w:pPr>
      <w:keepNext/>
      <w:keepLines/>
      <w:spacing w:line="240" w:lineRule="auto"/>
      <w:outlineLvl w:val="3"/>
    </w:pPr>
    <w:rPr>
      <w:rFonts w:asciiTheme="majorHAnsi" w:eastAsiaTheme="majorEastAsia" w:hAnsiTheme="majorHAnsi" w:cstheme="majorBidi"/>
      <w:b/>
      <w:iCs/>
      <w:color w:val="0D0D0D" w:themeColor="text1" w:themeShade="80"/>
      <w:sz w:val="32"/>
    </w:rPr>
  </w:style>
  <w:style w:type="paragraph" w:styleId="Heading5">
    <w:name w:val="heading 5"/>
    <w:basedOn w:val="Normal"/>
    <w:next w:val="Normal"/>
    <w:link w:val="Heading5Char"/>
    <w:uiPriority w:val="9"/>
    <w:unhideWhenUsed/>
    <w:rsid w:val="0059331B"/>
    <w:pPr>
      <w:keepNext/>
      <w:keepLines/>
      <w:spacing w:line="240" w:lineRule="auto"/>
      <w:outlineLvl w:val="4"/>
    </w:pPr>
    <w:rPr>
      <w:rFonts w:asciiTheme="majorHAnsi" w:eastAsiaTheme="majorEastAsia" w:hAnsiTheme="majorHAnsi" w:cstheme="majorBidi"/>
      <w:b/>
      <w:sz w:val="28"/>
    </w:rPr>
  </w:style>
  <w:style w:type="paragraph" w:styleId="Heading6">
    <w:name w:val="heading 6"/>
    <w:basedOn w:val="Normal"/>
    <w:next w:val="Normal"/>
    <w:link w:val="Heading6Char"/>
    <w:autoRedefine/>
    <w:uiPriority w:val="9"/>
    <w:unhideWhenUsed/>
    <w:rsid w:val="0059331B"/>
    <w:pPr>
      <w:keepNext/>
      <w:keepLines/>
      <w:spacing w:after="80" w:line="240" w:lineRule="auto"/>
      <w:outlineLvl w:val="5"/>
    </w:pPr>
    <w:rPr>
      <w:rFonts w:asciiTheme="majorHAnsi" w:eastAsiaTheme="majorEastAsia" w:hAnsiTheme="majorHAnsi" w:cstheme="majorBidi"/>
      <w:b/>
    </w:rPr>
  </w:style>
  <w:style w:type="paragraph" w:styleId="Heading7">
    <w:name w:val="heading 7"/>
    <w:basedOn w:val="Normal"/>
    <w:next w:val="Normal"/>
    <w:link w:val="Heading7Char"/>
    <w:uiPriority w:val="9"/>
    <w:unhideWhenUsed/>
    <w:rsid w:val="007E4689"/>
    <w:pPr>
      <w:keepNext/>
      <w:keepLines/>
      <w:spacing w:before="120"/>
      <w:outlineLvl w:val="6"/>
    </w:pPr>
    <w:rPr>
      <w:rFonts w:asciiTheme="majorHAnsi" w:eastAsiaTheme="majorEastAsia" w:hAnsiTheme="majorHAnsi" w:cstheme="majorBidi"/>
      <w:b/>
      <w:iCs/>
      <w:color w:val="0D0D0D" w:themeColor="accent1" w:themeShade="80"/>
      <w:sz w:val="32"/>
    </w:rPr>
  </w:style>
  <w:style w:type="paragraph" w:styleId="Heading8">
    <w:name w:val="heading 8"/>
    <w:basedOn w:val="Normal"/>
    <w:next w:val="Normal"/>
    <w:link w:val="Heading8Char"/>
    <w:uiPriority w:val="9"/>
    <w:unhideWhenUsed/>
    <w:rsid w:val="007E4689"/>
    <w:pPr>
      <w:keepNext/>
      <w:keepLines/>
      <w:spacing w:before="120"/>
      <w:outlineLvl w:val="7"/>
    </w:pPr>
    <w:rPr>
      <w:rFonts w:asciiTheme="majorHAnsi" w:eastAsiaTheme="majorEastAsia" w:hAnsiTheme="majorHAnsi" w:cstheme="majorBidi"/>
      <w:b/>
      <w:color w:val="0D0D0D" w:themeColor="accent1" w:themeShade="80"/>
      <w:sz w:val="28"/>
      <w:szCs w:val="21"/>
    </w:rPr>
  </w:style>
  <w:style w:type="paragraph" w:styleId="Heading9">
    <w:name w:val="heading 9"/>
    <w:basedOn w:val="Normal"/>
    <w:next w:val="Normal"/>
    <w:link w:val="Heading9Char"/>
    <w:uiPriority w:val="9"/>
    <w:unhideWhenUsed/>
    <w:rsid w:val="007E4689"/>
    <w:pPr>
      <w:keepNext/>
      <w:keepLines/>
      <w:spacing w:before="40" w:after="0"/>
      <w:outlineLvl w:val="8"/>
    </w:pPr>
    <w:rPr>
      <w:rFonts w:asciiTheme="majorHAnsi" w:eastAsiaTheme="majorEastAsia" w:hAnsiTheme="majorHAnsi" w:cstheme="majorBidi"/>
      <w:b/>
      <w:iCs/>
      <w:color w:val="0D0D0D" w:themeColor="accent1" w:themeShade="8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35C51"/>
    <w:pPr>
      <w:autoSpaceDE w:val="0"/>
      <w:autoSpaceDN w:val="0"/>
      <w:adjustRightInd w:val="0"/>
      <w:spacing w:after="0" w:line="288" w:lineRule="auto"/>
      <w:textAlignment w:val="center"/>
    </w:pPr>
    <w:rPr>
      <w:rFonts w:ascii="MinionPro-Regular" w:hAnsi="MinionPro-Regular" w:cs="MinionPro-Regular"/>
      <w:color w:val="000000"/>
      <w:kern w:val="0"/>
      <w:szCs w:val="24"/>
      <w:lang w:val="en-US"/>
    </w:rPr>
  </w:style>
  <w:style w:type="paragraph" w:styleId="Title">
    <w:name w:val="Title"/>
    <w:next w:val="Heading1"/>
    <w:link w:val="TitleChar"/>
    <w:uiPriority w:val="10"/>
    <w:qFormat/>
    <w:rsid w:val="00012DE6"/>
    <w:pPr>
      <w:pBdr>
        <w:top w:val="single" w:sz="8" w:space="2" w:color="auto"/>
      </w:pBdr>
      <w:spacing w:before="120" w:after="120" w:line="240" w:lineRule="auto"/>
      <w:contextualSpacing/>
    </w:pPr>
    <w:rPr>
      <w:rFonts w:asciiTheme="majorHAnsi" w:eastAsiaTheme="majorEastAsia" w:hAnsiTheme="majorHAnsi" w:cstheme="majorBidi"/>
      <w:b/>
      <w:color w:val="36335C"/>
      <w:spacing w:val="-10"/>
      <w:kern w:val="28"/>
      <w:sz w:val="52"/>
      <w:szCs w:val="56"/>
    </w:rPr>
  </w:style>
  <w:style w:type="character" w:customStyle="1" w:styleId="TitleChar">
    <w:name w:val="Title Char"/>
    <w:basedOn w:val="DefaultParagraphFont"/>
    <w:link w:val="Title"/>
    <w:uiPriority w:val="10"/>
    <w:rsid w:val="00012DE6"/>
    <w:rPr>
      <w:rFonts w:asciiTheme="majorHAnsi" w:eastAsiaTheme="majorEastAsia" w:hAnsiTheme="majorHAnsi" w:cstheme="majorBidi"/>
      <w:b/>
      <w:color w:val="36335C"/>
      <w:spacing w:val="-10"/>
      <w:kern w:val="28"/>
      <w:sz w:val="52"/>
      <w:szCs w:val="56"/>
    </w:rPr>
  </w:style>
  <w:style w:type="paragraph" w:styleId="Subtitle">
    <w:name w:val="Subtitle"/>
    <w:basedOn w:val="Normal"/>
    <w:next w:val="Normal"/>
    <w:link w:val="SubtitleChar"/>
    <w:uiPriority w:val="11"/>
    <w:qFormat/>
    <w:rsid w:val="00012DE6"/>
    <w:pPr>
      <w:numPr>
        <w:ilvl w:val="1"/>
      </w:numPr>
      <w:pBdr>
        <w:bottom w:val="single" w:sz="4" w:space="1" w:color="auto"/>
      </w:pBdr>
      <w:spacing w:before="120" w:line="240" w:lineRule="auto"/>
    </w:pPr>
    <w:rPr>
      <w:rFonts w:eastAsiaTheme="minorEastAsia"/>
      <w:b/>
      <w:sz w:val="44"/>
    </w:rPr>
  </w:style>
  <w:style w:type="character" w:customStyle="1" w:styleId="SubtitleChar">
    <w:name w:val="Subtitle Char"/>
    <w:basedOn w:val="DefaultParagraphFont"/>
    <w:link w:val="Subtitle"/>
    <w:uiPriority w:val="11"/>
    <w:rsid w:val="00012DE6"/>
    <w:rPr>
      <w:rFonts w:eastAsiaTheme="minorEastAsia"/>
      <w:b/>
      <w:color w:val="1A1A1A" w:themeColor="text1"/>
      <w:sz w:val="44"/>
    </w:rPr>
  </w:style>
  <w:style w:type="paragraph" w:styleId="NoSpacing">
    <w:name w:val="No Spacing"/>
    <w:aliases w:val="Intro text"/>
    <w:uiPriority w:val="1"/>
    <w:rsid w:val="007E4689"/>
    <w:pPr>
      <w:spacing w:before="120" w:after="240" w:line="240" w:lineRule="auto"/>
    </w:pPr>
    <w:rPr>
      <w:color w:val="1A1A1A" w:themeColor="text1"/>
      <w:sz w:val="32"/>
    </w:rPr>
  </w:style>
  <w:style w:type="character" w:customStyle="1" w:styleId="Heading1Char">
    <w:name w:val="Heading 1 Char"/>
    <w:basedOn w:val="DefaultParagraphFont"/>
    <w:link w:val="Heading1"/>
    <w:uiPriority w:val="9"/>
    <w:rsid w:val="00012DE6"/>
    <w:rPr>
      <w:rFonts w:asciiTheme="majorHAnsi" w:eastAsiaTheme="majorEastAsia" w:hAnsiTheme="majorHAnsi" w:cstheme="majorBidi"/>
      <w:b/>
      <w:color w:val="0E7482"/>
      <w:sz w:val="48"/>
      <w:szCs w:val="60"/>
    </w:rPr>
  </w:style>
  <w:style w:type="character" w:customStyle="1" w:styleId="Heading2Char">
    <w:name w:val="Heading 2 Char"/>
    <w:basedOn w:val="DefaultParagraphFont"/>
    <w:link w:val="Heading2"/>
    <w:uiPriority w:val="9"/>
    <w:rsid w:val="00012DE6"/>
    <w:rPr>
      <w:rFonts w:asciiTheme="majorHAnsi" w:eastAsiaTheme="majorEastAsia" w:hAnsiTheme="majorHAnsi" w:cstheme="majorBidi"/>
      <w:b/>
      <w:color w:val="0E7482"/>
      <w:sz w:val="36"/>
      <w:szCs w:val="36"/>
    </w:rPr>
  </w:style>
  <w:style w:type="paragraph" w:styleId="Caption">
    <w:name w:val="caption"/>
    <w:basedOn w:val="Normal"/>
    <w:next w:val="Normal"/>
    <w:uiPriority w:val="35"/>
    <w:unhideWhenUsed/>
    <w:rsid w:val="0059331B"/>
    <w:pPr>
      <w:spacing w:line="240" w:lineRule="auto"/>
    </w:pPr>
    <w:rPr>
      <w:iCs/>
      <w:sz w:val="18"/>
      <w:szCs w:val="18"/>
    </w:rPr>
  </w:style>
  <w:style w:type="paragraph" w:customStyle="1" w:styleId="BulletsLevel1">
    <w:name w:val="Bullets Level 1"/>
    <w:basedOn w:val="Normal"/>
    <w:link w:val="BulletsLevel1Char"/>
    <w:rsid w:val="00512870"/>
    <w:pPr>
      <w:numPr>
        <w:numId w:val="1"/>
      </w:numPr>
      <w:spacing w:after="40"/>
      <w:ind w:left="720"/>
      <w:contextualSpacing/>
    </w:pPr>
  </w:style>
  <w:style w:type="table" w:styleId="TableGrid">
    <w:name w:val="Table Grid"/>
    <w:basedOn w:val="TableNormal"/>
    <w:uiPriority w:val="39"/>
    <w:rsid w:val="007E4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sLevel1Char">
    <w:name w:val="Bullets Level 1 Char"/>
    <w:basedOn w:val="DefaultParagraphFont"/>
    <w:link w:val="BulletsLevel1"/>
    <w:rsid w:val="00512870"/>
    <w:rPr>
      <w:color w:val="1A1A1A" w:themeColor="text1"/>
      <w:sz w:val="24"/>
    </w:rPr>
  </w:style>
  <w:style w:type="character" w:customStyle="1" w:styleId="Heading3Char">
    <w:name w:val="Heading 3 Char"/>
    <w:basedOn w:val="DefaultParagraphFont"/>
    <w:link w:val="Heading3"/>
    <w:uiPriority w:val="9"/>
    <w:rsid w:val="008629EB"/>
    <w:rPr>
      <w:rFonts w:asciiTheme="majorHAnsi" w:eastAsiaTheme="majorEastAsia" w:hAnsiTheme="majorHAnsi" w:cstheme="majorBidi"/>
      <w:b/>
      <w:i/>
      <w:iCs/>
      <w:color w:val="36335C"/>
      <w:sz w:val="28"/>
      <w:szCs w:val="28"/>
    </w:rPr>
  </w:style>
  <w:style w:type="character" w:customStyle="1" w:styleId="Heading6Char">
    <w:name w:val="Heading 6 Char"/>
    <w:basedOn w:val="DefaultParagraphFont"/>
    <w:link w:val="Heading6"/>
    <w:uiPriority w:val="9"/>
    <w:rsid w:val="0059331B"/>
    <w:rPr>
      <w:rFonts w:asciiTheme="majorHAnsi" w:eastAsiaTheme="majorEastAsia" w:hAnsiTheme="majorHAnsi" w:cstheme="majorBidi"/>
      <w:b/>
      <w:color w:val="1A1A1A" w:themeColor="text1"/>
      <w:sz w:val="24"/>
    </w:rPr>
  </w:style>
  <w:style w:type="table" w:styleId="GridTable4">
    <w:name w:val="Grid Table 4"/>
    <w:basedOn w:val="TableNormal"/>
    <w:uiPriority w:val="49"/>
    <w:rsid w:val="007E4689"/>
    <w:pPr>
      <w:spacing w:after="0" w:line="240" w:lineRule="auto"/>
    </w:pPr>
    <w:tblPr>
      <w:tblStyleRowBandSize w:val="1"/>
      <w:tblStyleColBandSize w:val="1"/>
      <w:tblBorders>
        <w:top w:val="single" w:sz="4" w:space="0" w:color="757575" w:themeColor="text1" w:themeTint="99"/>
        <w:left w:val="single" w:sz="4" w:space="0" w:color="757575" w:themeColor="text1" w:themeTint="99"/>
        <w:bottom w:val="single" w:sz="4" w:space="0" w:color="757575" w:themeColor="text1" w:themeTint="99"/>
        <w:right w:val="single" w:sz="4" w:space="0" w:color="757575" w:themeColor="text1" w:themeTint="99"/>
        <w:insideH w:val="single" w:sz="4" w:space="0" w:color="757575" w:themeColor="text1" w:themeTint="99"/>
        <w:insideV w:val="single" w:sz="4" w:space="0" w:color="757575" w:themeColor="text1" w:themeTint="99"/>
      </w:tblBorders>
    </w:tblPr>
    <w:tblStylePr w:type="firstRow">
      <w:rPr>
        <w:b/>
        <w:bCs/>
        <w:color w:val="FFFFFF" w:themeColor="background1"/>
      </w:rPr>
      <w:tblPr/>
      <w:tcPr>
        <w:tcBorders>
          <w:top w:val="single" w:sz="4" w:space="0" w:color="1A1A1A" w:themeColor="text1"/>
          <w:left w:val="single" w:sz="4" w:space="0" w:color="1A1A1A" w:themeColor="text1"/>
          <w:bottom w:val="single" w:sz="4" w:space="0" w:color="1A1A1A" w:themeColor="text1"/>
          <w:right w:val="single" w:sz="4" w:space="0" w:color="1A1A1A" w:themeColor="text1"/>
          <w:insideH w:val="nil"/>
          <w:insideV w:val="nil"/>
        </w:tcBorders>
        <w:shd w:val="clear" w:color="auto" w:fill="1A1A1A" w:themeFill="text1"/>
      </w:tcPr>
    </w:tblStylePr>
    <w:tblStylePr w:type="lastRow">
      <w:rPr>
        <w:b/>
        <w:bCs/>
      </w:rPr>
      <w:tblPr/>
      <w:tcPr>
        <w:tcBorders>
          <w:top w:val="double" w:sz="4" w:space="0" w:color="1A1A1A" w:themeColor="text1"/>
        </w:tcBorders>
      </w:tc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paragraph" w:customStyle="1" w:styleId="Bulletlevel2">
    <w:name w:val="Bullet level 2"/>
    <w:basedOn w:val="BulletsLevel1"/>
    <w:link w:val="Bulletlevel2Char"/>
    <w:rsid w:val="002B3394"/>
    <w:pPr>
      <w:numPr>
        <w:ilvl w:val="1"/>
        <w:numId w:val="3"/>
      </w:numPr>
      <w:ind w:left="1135" w:hanging="284"/>
    </w:pPr>
  </w:style>
  <w:style w:type="character" w:customStyle="1" w:styleId="Bulletlevel2Char">
    <w:name w:val="Bullet level 2 Char"/>
    <w:basedOn w:val="BulletsLevel1Char"/>
    <w:link w:val="Bulletlevel2"/>
    <w:rsid w:val="002B3394"/>
    <w:rPr>
      <w:color w:val="1A1A1A" w:themeColor="text1"/>
      <w:sz w:val="24"/>
    </w:rPr>
  </w:style>
  <w:style w:type="character" w:customStyle="1" w:styleId="Heading4Char">
    <w:name w:val="Heading 4 Char"/>
    <w:basedOn w:val="DefaultParagraphFont"/>
    <w:link w:val="Heading4"/>
    <w:uiPriority w:val="9"/>
    <w:rsid w:val="00DA6B55"/>
    <w:rPr>
      <w:rFonts w:asciiTheme="majorHAnsi" w:eastAsiaTheme="majorEastAsia" w:hAnsiTheme="majorHAnsi" w:cstheme="majorBidi"/>
      <w:b/>
      <w:iCs/>
      <w:color w:val="0D0D0D" w:themeColor="text1" w:themeShade="80"/>
      <w:sz w:val="32"/>
    </w:rPr>
  </w:style>
  <w:style w:type="character" w:customStyle="1" w:styleId="Heading5Char">
    <w:name w:val="Heading 5 Char"/>
    <w:basedOn w:val="DefaultParagraphFont"/>
    <w:link w:val="Heading5"/>
    <w:uiPriority w:val="9"/>
    <w:rsid w:val="0059331B"/>
    <w:rPr>
      <w:rFonts w:asciiTheme="majorHAnsi" w:eastAsiaTheme="majorEastAsia" w:hAnsiTheme="majorHAnsi" w:cstheme="majorBidi"/>
      <w:b/>
      <w:color w:val="1A1A1A" w:themeColor="text1"/>
      <w:sz w:val="28"/>
    </w:rPr>
  </w:style>
  <w:style w:type="character" w:styleId="SubtleReference">
    <w:name w:val="Subtle Reference"/>
    <w:basedOn w:val="DefaultParagraphFont"/>
    <w:uiPriority w:val="31"/>
    <w:rsid w:val="007E4689"/>
    <w:rPr>
      <w:rFonts w:asciiTheme="minorHAnsi" w:hAnsiTheme="minorHAnsi"/>
      <w:smallCaps/>
      <w:color w:val="37393B" w:themeColor="background2" w:themeShade="40"/>
      <w:sz w:val="24"/>
    </w:rPr>
  </w:style>
  <w:style w:type="paragraph" w:customStyle="1" w:styleId="Tableheadingwhite">
    <w:name w:val="Table heading white"/>
    <w:basedOn w:val="Normal"/>
    <w:link w:val="TableheadingwhiteChar"/>
    <w:autoRedefine/>
    <w:rsid w:val="007E4689"/>
    <w:pPr>
      <w:spacing w:after="40" w:line="240" w:lineRule="auto"/>
    </w:pPr>
    <w:rPr>
      <w:rFonts w:asciiTheme="majorHAnsi" w:hAnsiTheme="majorHAnsi"/>
      <w:b/>
      <w:bCs/>
      <w:color w:val="FFFFFF" w:themeColor="background1"/>
      <w:sz w:val="20"/>
    </w:rPr>
  </w:style>
  <w:style w:type="character" w:customStyle="1" w:styleId="TableheadingwhiteChar">
    <w:name w:val="Table heading white Char"/>
    <w:basedOn w:val="DefaultParagraphFont"/>
    <w:link w:val="Tableheadingwhite"/>
    <w:rsid w:val="007E4689"/>
    <w:rPr>
      <w:rFonts w:asciiTheme="majorHAnsi" w:hAnsiTheme="majorHAnsi"/>
      <w:b/>
      <w:bCs/>
      <w:color w:val="FFFFFF" w:themeColor="background1"/>
      <w:sz w:val="20"/>
    </w:rPr>
  </w:style>
  <w:style w:type="paragraph" w:customStyle="1" w:styleId="Tablecopy">
    <w:name w:val="Table copy"/>
    <w:next w:val="Normal"/>
    <w:link w:val="TablecopyChar"/>
    <w:autoRedefine/>
    <w:rsid w:val="007E4689"/>
    <w:pPr>
      <w:spacing w:after="40" w:line="240" w:lineRule="auto"/>
    </w:pPr>
    <w:rPr>
      <w:color w:val="1A1A1A" w:themeColor="text1"/>
      <w:sz w:val="20"/>
    </w:rPr>
  </w:style>
  <w:style w:type="character" w:customStyle="1" w:styleId="TablecopyChar">
    <w:name w:val="Table copy Char"/>
    <w:basedOn w:val="DefaultParagraphFont"/>
    <w:link w:val="Tablecopy"/>
    <w:rsid w:val="007E4689"/>
    <w:rPr>
      <w:color w:val="1A1A1A" w:themeColor="text1"/>
      <w:sz w:val="20"/>
    </w:rPr>
  </w:style>
  <w:style w:type="paragraph" w:styleId="Header">
    <w:name w:val="header"/>
    <w:link w:val="HeaderChar"/>
    <w:autoRedefine/>
    <w:uiPriority w:val="99"/>
    <w:unhideWhenUsed/>
    <w:rsid w:val="0059331B"/>
    <w:pPr>
      <w:tabs>
        <w:tab w:val="center" w:pos="4513"/>
        <w:tab w:val="right" w:pos="9026"/>
      </w:tabs>
      <w:spacing w:after="0" w:line="240" w:lineRule="auto"/>
    </w:pPr>
    <w:rPr>
      <w:color w:val="1A1A1A" w:themeColor="text1"/>
      <w:sz w:val="16"/>
    </w:rPr>
  </w:style>
  <w:style w:type="character" w:customStyle="1" w:styleId="HeaderChar">
    <w:name w:val="Header Char"/>
    <w:basedOn w:val="DefaultParagraphFont"/>
    <w:link w:val="Header"/>
    <w:uiPriority w:val="99"/>
    <w:rsid w:val="0059331B"/>
    <w:rPr>
      <w:color w:val="1A1A1A" w:themeColor="text1"/>
      <w:sz w:val="16"/>
    </w:rPr>
  </w:style>
  <w:style w:type="paragraph" w:styleId="Footer">
    <w:name w:val="footer"/>
    <w:basedOn w:val="Normal"/>
    <w:link w:val="FooterChar"/>
    <w:uiPriority w:val="99"/>
    <w:unhideWhenUsed/>
    <w:qFormat/>
    <w:rsid w:val="00012DE6"/>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012DE6"/>
    <w:rPr>
      <w:color w:val="1A1A1A" w:themeColor="text1"/>
      <w:sz w:val="18"/>
    </w:rPr>
  </w:style>
  <w:style w:type="paragraph" w:styleId="TOC1">
    <w:name w:val="toc 1"/>
    <w:basedOn w:val="Normal"/>
    <w:next w:val="Normal"/>
    <w:uiPriority w:val="39"/>
    <w:unhideWhenUsed/>
    <w:rsid w:val="007E4689"/>
  </w:style>
  <w:style w:type="paragraph" w:styleId="TOC2">
    <w:name w:val="toc 2"/>
    <w:next w:val="Normal"/>
    <w:autoRedefine/>
    <w:uiPriority w:val="39"/>
    <w:unhideWhenUsed/>
    <w:rsid w:val="007E4689"/>
    <w:pPr>
      <w:spacing w:after="120" w:line="312" w:lineRule="auto"/>
      <w:ind w:left="284"/>
    </w:pPr>
    <w:rPr>
      <w:color w:val="1A1A1A" w:themeColor="text1"/>
      <w:sz w:val="24"/>
    </w:rPr>
  </w:style>
  <w:style w:type="paragraph" w:styleId="TOC3">
    <w:name w:val="toc 3"/>
    <w:next w:val="Normal"/>
    <w:autoRedefine/>
    <w:uiPriority w:val="39"/>
    <w:unhideWhenUsed/>
    <w:rsid w:val="007E4689"/>
    <w:pPr>
      <w:spacing w:after="120" w:line="312" w:lineRule="auto"/>
      <w:ind w:left="567"/>
    </w:pPr>
    <w:rPr>
      <w:color w:val="1A1A1A" w:themeColor="text1"/>
      <w:sz w:val="24"/>
    </w:rPr>
  </w:style>
  <w:style w:type="character" w:styleId="Hyperlink">
    <w:name w:val="Hyperlink"/>
    <w:basedOn w:val="DefaultParagraphFont"/>
    <w:uiPriority w:val="99"/>
    <w:unhideWhenUsed/>
    <w:rsid w:val="007E4689"/>
    <w:rPr>
      <w:color w:val="0D0D0D" w:themeColor="accent1" w:themeShade="80"/>
      <w:u w:val="single"/>
    </w:rPr>
  </w:style>
  <w:style w:type="character" w:styleId="BookTitle">
    <w:name w:val="Book Title"/>
    <w:basedOn w:val="DefaultParagraphFont"/>
    <w:uiPriority w:val="33"/>
    <w:rsid w:val="007E4689"/>
    <w:rPr>
      <w:rFonts w:asciiTheme="minorHAnsi" w:hAnsiTheme="minorHAnsi"/>
      <w:b w:val="0"/>
      <w:bCs/>
      <w:i w:val="0"/>
      <w:iCs/>
      <w:spacing w:val="5"/>
      <w:sz w:val="24"/>
    </w:rPr>
  </w:style>
  <w:style w:type="paragraph" w:customStyle="1" w:styleId="BulletL1">
    <w:name w:val="Bullet L1"/>
    <w:link w:val="BulletL1Char"/>
    <w:qFormat/>
    <w:rsid w:val="00012DE6"/>
    <w:pPr>
      <w:numPr>
        <w:numId w:val="4"/>
      </w:numPr>
      <w:spacing w:after="120" w:line="312" w:lineRule="auto"/>
      <w:ind w:left="568" w:hanging="284"/>
    </w:pPr>
    <w:rPr>
      <w:color w:val="1A1A1A" w:themeColor="text1"/>
      <w:sz w:val="24"/>
    </w:rPr>
  </w:style>
  <w:style w:type="character" w:customStyle="1" w:styleId="BulletL1Char">
    <w:name w:val="Bullet L1 Char"/>
    <w:basedOn w:val="DefaultParagraphFont"/>
    <w:link w:val="BulletL1"/>
    <w:rsid w:val="00012DE6"/>
    <w:rPr>
      <w:color w:val="1A1A1A" w:themeColor="text1"/>
      <w:sz w:val="24"/>
    </w:rPr>
  </w:style>
  <w:style w:type="paragraph" w:customStyle="1" w:styleId="BulletL2">
    <w:name w:val="Bullet L2"/>
    <w:link w:val="BulletL2Char"/>
    <w:autoRedefine/>
    <w:rsid w:val="00DA6B55"/>
    <w:pPr>
      <w:numPr>
        <w:numId w:val="5"/>
      </w:numPr>
      <w:spacing w:after="80" w:line="312" w:lineRule="auto"/>
      <w:ind w:left="851" w:hanging="284"/>
    </w:pPr>
    <w:rPr>
      <w:color w:val="1A1A1A" w:themeColor="text1"/>
      <w:sz w:val="24"/>
    </w:rPr>
  </w:style>
  <w:style w:type="character" w:customStyle="1" w:styleId="BulletL2Char">
    <w:name w:val="Bullet L2 Char"/>
    <w:basedOn w:val="BulletL1Char"/>
    <w:link w:val="BulletL2"/>
    <w:rsid w:val="00DA6B55"/>
    <w:rPr>
      <w:color w:val="1A1A1A" w:themeColor="text1"/>
      <w:sz w:val="24"/>
    </w:rPr>
  </w:style>
  <w:style w:type="paragraph" w:customStyle="1" w:styleId="BulletL3">
    <w:name w:val="Bullet L3"/>
    <w:basedOn w:val="BulletL1"/>
    <w:autoRedefine/>
    <w:rsid w:val="00DA6B55"/>
    <w:pPr>
      <w:numPr>
        <w:numId w:val="6"/>
      </w:numPr>
      <w:ind w:left="1078" w:hanging="227"/>
    </w:pPr>
  </w:style>
  <w:style w:type="character" w:styleId="Emphasis">
    <w:name w:val="Emphasis"/>
    <w:basedOn w:val="DefaultParagraphFont"/>
    <w:uiPriority w:val="20"/>
    <w:rsid w:val="007E4689"/>
    <w:rPr>
      <w:rFonts w:asciiTheme="minorHAnsi" w:hAnsiTheme="minorHAnsi"/>
      <w:b w:val="0"/>
      <w:i w:val="0"/>
      <w:iCs/>
      <w:sz w:val="28"/>
    </w:rPr>
  </w:style>
  <w:style w:type="character" w:styleId="EndnoteReference">
    <w:name w:val="endnote reference"/>
    <w:basedOn w:val="DefaultParagraphFont"/>
    <w:uiPriority w:val="99"/>
    <w:semiHidden/>
    <w:unhideWhenUsed/>
    <w:rsid w:val="007E4689"/>
    <w:rPr>
      <w:vertAlign w:val="superscript"/>
    </w:rPr>
  </w:style>
  <w:style w:type="character" w:styleId="FollowedHyperlink">
    <w:name w:val="FollowedHyperlink"/>
    <w:basedOn w:val="DefaultParagraphFont"/>
    <w:uiPriority w:val="99"/>
    <w:semiHidden/>
    <w:unhideWhenUsed/>
    <w:rsid w:val="007E4689"/>
    <w:rPr>
      <w:color w:val="CE372F" w:themeColor="followedHyperlink"/>
      <w:u w:val="single"/>
    </w:rPr>
  </w:style>
  <w:style w:type="paragraph" w:customStyle="1" w:styleId="FooterDepartmentdivisionunitnameCover">
    <w:name w:val="Footer Department/division/unit name (Cover)"/>
    <w:qFormat/>
    <w:rsid w:val="007E4689"/>
    <w:pPr>
      <w:spacing w:after="0" w:line="240" w:lineRule="auto"/>
    </w:pPr>
    <w:rPr>
      <w:rFonts w:asciiTheme="majorHAnsi" w:eastAsiaTheme="majorEastAsia" w:hAnsiTheme="majorHAnsi" w:cstheme="majorBidi"/>
      <w:b/>
      <w:iCs/>
      <w:noProof/>
      <w:color w:val="1A1A1A" w:themeColor="text1"/>
      <w:sz w:val="20"/>
    </w:rPr>
  </w:style>
  <w:style w:type="character" w:styleId="FootnoteReference">
    <w:name w:val="footnote reference"/>
    <w:basedOn w:val="DefaultParagraphFont"/>
    <w:uiPriority w:val="99"/>
    <w:unhideWhenUsed/>
    <w:qFormat/>
    <w:rsid w:val="007E4689"/>
    <w:rPr>
      <w:rFonts w:asciiTheme="minorHAnsi" w:hAnsiTheme="minorHAnsi"/>
      <w:color w:val="1A1A1A" w:themeColor="text1"/>
      <w:sz w:val="16"/>
      <w:szCs w:val="20"/>
      <w:vertAlign w:val="superscript"/>
    </w:rPr>
  </w:style>
  <w:style w:type="paragraph" w:styleId="FootnoteText">
    <w:name w:val="footnote text"/>
    <w:basedOn w:val="Normal"/>
    <w:link w:val="FootnoteTextChar"/>
    <w:uiPriority w:val="99"/>
    <w:semiHidden/>
    <w:unhideWhenUsed/>
    <w:rsid w:val="007E46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4689"/>
    <w:rPr>
      <w:color w:val="1A1A1A" w:themeColor="text1"/>
      <w:sz w:val="20"/>
      <w:szCs w:val="20"/>
    </w:rPr>
  </w:style>
  <w:style w:type="table" w:styleId="GridTable2">
    <w:name w:val="Grid Table 2"/>
    <w:basedOn w:val="TableNormal"/>
    <w:uiPriority w:val="47"/>
    <w:rsid w:val="007E4689"/>
    <w:pPr>
      <w:spacing w:after="0" w:line="240" w:lineRule="auto"/>
    </w:pPr>
    <w:tblPr>
      <w:tblStyleRowBandSize w:val="1"/>
      <w:tblStyleColBandSize w:val="1"/>
      <w:tblBorders>
        <w:top w:val="single" w:sz="2" w:space="0" w:color="757575" w:themeColor="text1" w:themeTint="99"/>
        <w:bottom w:val="single" w:sz="2" w:space="0" w:color="757575" w:themeColor="text1" w:themeTint="99"/>
        <w:insideH w:val="single" w:sz="2" w:space="0" w:color="757575" w:themeColor="text1" w:themeTint="99"/>
        <w:insideV w:val="single" w:sz="2" w:space="0" w:color="757575" w:themeColor="text1" w:themeTint="99"/>
      </w:tblBorders>
    </w:tblPr>
    <w:tblStylePr w:type="firstRow">
      <w:rPr>
        <w:b/>
        <w:bCs/>
      </w:rPr>
      <w:tblPr/>
      <w:tcPr>
        <w:tcBorders>
          <w:top w:val="nil"/>
          <w:bottom w:val="single" w:sz="12" w:space="0" w:color="757575" w:themeColor="text1" w:themeTint="99"/>
          <w:insideH w:val="nil"/>
          <w:insideV w:val="nil"/>
        </w:tcBorders>
        <w:shd w:val="clear" w:color="auto" w:fill="FFFFFF" w:themeFill="background1"/>
      </w:tcPr>
    </w:tblStylePr>
    <w:tblStylePr w:type="lastRow">
      <w:rPr>
        <w:b/>
        <w:bCs/>
      </w:rPr>
      <w:tblPr/>
      <w:tcPr>
        <w:tcBorders>
          <w:top w:val="double" w:sz="2" w:space="0" w:color="757575"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character" w:customStyle="1" w:styleId="Heading7Char">
    <w:name w:val="Heading 7 Char"/>
    <w:basedOn w:val="DefaultParagraphFont"/>
    <w:link w:val="Heading7"/>
    <w:uiPriority w:val="9"/>
    <w:rsid w:val="007E4689"/>
    <w:rPr>
      <w:rFonts w:asciiTheme="majorHAnsi" w:eastAsiaTheme="majorEastAsia" w:hAnsiTheme="majorHAnsi" w:cstheme="majorBidi"/>
      <w:b/>
      <w:iCs/>
      <w:color w:val="0D0D0D" w:themeColor="accent1" w:themeShade="80"/>
      <w:sz w:val="32"/>
    </w:rPr>
  </w:style>
  <w:style w:type="character" w:customStyle="1" w:styleId="Heading8Char">
    <w:name w:val="Heading 8 Char"/>
    <w:basedOn w:val="DefaultParagraphFont"/>
    <w:link w:val="Heading8"/>
    <w:uiPriority w:val="9"/>
    <w:rsid w:val="007E4689"/>
    <w:rPr>
      <w:rFonts w:asciiTheme="majorHAnsi" w:eastAsiaTheme="majorEastAsia" w:hAnsiTheme="majorHAnsi" w:cstheme="majorBidi"/>
      <w:b/>
      <w:color w:val="0D0D0D" w:themeColor="accent1" w:themeShade="80"/>
      <w:sz w:val="28"/>
      <w:szCs w:val="21"/>
    </w:rPr>
  </w:style>
  <w:style w:type="character" w:customStyle="1" w:styleId="Heading9Char">
    <w:name w:val="Heading 9 Char"/>
    <w:basedOn w:val="DefaultParagraphFont"/>
    <w:link w:val="Heading9"/>
    <w:uiPriority w:val="9"/>
    <w:rsid w:val="007E4689"/>
    <w:rPr>
      <w:rFonts w:asciiTheme="majorHAnsi" w:eastAsiaTheme="majorEastAsia" w:hAnsiTheme="majorHAnsi" w:cstheme="majorBidi"/>
      <w:b/>
      <w:iCs/>
      <w:color w:val="0D0D0D" w:themeColor="accent1" w:themeShade="80"/>
      <w:sz w:val="24"/>
      <w:szCs w:val="21"/>
    </w:rPr>
  </w:style>
  <w:style w:type="character" w:customStyle="1" w:styleId="InstructionalRed">
    <w:name w:val="Instructional Red"/>
    <w:basedOn w:val="DefaultParagraphFont"/>
    <w:uiPriority w:val="1"/>
    <w:rsid w:val="007E4689"/>
    <w:rPr>
      <w:rFonts w:asciiTheme="minorHAnsi" w:hAnsiTheme="minorHAnsi"/>
      <w:color w:val="002D4B" w:themeColor="accent2" w:themeShade="80"/>
      <w:sz w:val="24"/>
    </w:rPr>
  </w:style>
  <w:style w:type="character" w:styleId="IntenseEmphasis">
    <w:name w:val="Intense Emphasis"/>
    <w:basedOn w:val="DefaultParagraphFont"/>
    <w:uiPriority w:val="21"/>
    <w:rsid w:val="007E4689"/>
    <w:rPr>
      <w:rFonts w:asciiTheme="minorHAnsi" w:hAnsiTheme="minorHAnsi"/>
      <w:b w:val="0"/>
      <w:i w:val="0"/>
      <w:iCs/>
      <w:color w:val="0D0D0D" w:themeColor="accent1" w:themeShade="80"/>
      <w:sz w:val="28"/>
    </w:rPr>
  </w:style>
  <w:style w:type="paragraph" w:styleId="IntenseQuote">
    <w:name w:val="Intense Quote"/>
    <w:basedOn w:val="Normal"/>
    <w:next w:val="Normal"/>
    <w:link w:val="IntenseQuoteChar"/>
    <w:uiPriority w:val="30"/>
    <w:rsid w:val="007E4689"/>
    <w:pPr>
      <w:pBdr>
        <w:top w:val="single" w:sz="4" w:space="6" w:color="1A1A1A" w:themeColor="accent1"/>
        <w:bottom w:val="single" w:sz="4" w:space="6" w:color="1A1A1A" w:themeColor="accent1"/>
      </w:pBdr>
      <w:spacing w:before="240" w:after="240"/>
      <w:ind w:left="851" w:right="851"/>
    </w:pPr>
    <w:rPr>
      <w:iCs/>
      <w:color w:val="0D0D0D" w:themeColor="accent1" w:themeShade="80"/>
    </w:rPr>
  </w:style>
  <w:style w:type="character" w:customStyle="1" w:styleId="IntenseQuoteChar">
    <w:name w:val="Intense Quote Char"/>
    <w:basedOn w:val="DefaultParagraphFont"/>
    <w:link w:val="IntenseQuote"/>
    <w:uiPriority w:val="30"/>
    <w:rsid w:val="007E4689"/>
    <w:rPr>
      <w:iCs/>
      <w:color w:val="0D0D0D" w:themeColor="accent1" w:themeShade="80"/>
      <w:sz w:val="24"/>
    </w:rPr>
  </w:style>
  <w:style w:type="character" w:styleId="IntenseReference">
    <w:name w:val="Intense Reference"/>
    <w:basedOn w:val="DefaultParagraphFont"/>
    <w:uiPriority w:val="32"/>
    <w:rsid w:val="007E4689"/>
    <w:rPr>
      <w:rFonts w:asciiTheme="minorHAnsi" w:hAnsiTheme="minorHAnsi"/>
      <w:b w:val="0"/>
      <w:bCs/>
      <w:smallCaps/>
      <w:color w:val="0D0D0D" w:themeColor="accent1" w:themeShade="80"/>
      <w:spacing w:val="5"/>
      <w:sz w:val="24"/>
    </w:rPr>
  </w:style>
  <w:style w:type="paragraph" w:styleId="ListContinue">
    <w:name w:val="List Continue"/>
    <w:basedOn w:val="Normal"/>
    <w:uiPriority w:val="4"/>
    <w:rsid w:val="007E4689"/>
    <w:pPr>
      <w:spacing w:line="288" w:lineRule="auto"/>
      <w:ind w:left="284"/>
      <w:contextualSpacing/>
    </w:pPr>
    <w:rPr>
      <w:color w:val="auto"/>
      <w:spacing w:val="-2"/>
      <w:kern w:val="0"/>
      <w:sz w:val="22"/>
      <w14:ligatures w14:val="none"/>
    </w:rPr>
  </w:style>
  <w:style w:type="paragraph" w:styleId="ListNumber2">
    <w:name w:val="List Number 2"/>
    <w:aliases w:val="List Number L2"/>
    <w:basedOn w:val="Normal"/>
    <w:autoRedefine/>
    <w:uiPriority w:val="4"/>
    <w:rsid w:val="00DA6B55"/>
    <w:pPr>
      <w:numPr>
        <w:ilvl w:val="1"/>
        <w:numId w:val="12"/>
      </w:numPr>
      <w:ind w:left="1134" w:hanging="567"/>
      <w:contextualSpacing/>
    </w:pPr>
    <w:rPr>
      <w:color w:val="auto"/>
      <w:spacing w:val="-2"/>
      <w:kern w:val="0"/>
      <w14:ligatures w14:val="none"/>
    </w:rPr>
  </w:style>
  <w:style w:type="paragraph" w:styleId="ListNumber3">
    <w:name w:val="List Number 3"/>
    <w:aliases w:val="List Number L3"/>
    <w:basedOn w:val="Normal"/>
    <w:uiPriority w:val="4"/>
    <w:rsid w:val="00DA6B55"/>
    <w:pPr>
      <w:numPr>
        <w:ilvl w:val="2"/>
        <w:numId w:val="12"/>
      </w:numPr>
      <w:ind w:left="1985" w:hanging="851"/>
      <w:contextualSpacing/>
    </w:pPr>
    <w:rPr>
      <w:color w:val="auto"/>
      <w:spacing w:val="-2"/>
      <w:kern w:val="0"/>
      <w14:ligatures w14:val="none"/>
    </w:rPr>
  </w:style>
  <w:style w:type="paragraph" w:styleId="ListNumber">
    <w:name w:val="List Number"/>
    <w:aliases w:val="List Number L1"/>
    <w:basedOn w:val="Normal"/>
    <w:next w:val="ListContinue"/>
    <w:uiPriority w:val="4"/>
    <w:qFormat/>
    <w:rsid w:val="00012DE6"/>
    <w:pPr>
      <w:numPr>
        <w:numId w:val="12"/>
      </w:numPr>
      <w:ind w:left="568" w:hanging="284"/>
    </w:pPr>
    <w:rPr>
      <w:color w:val="auto"/>
      <w:spacing w:val="-2"/>
      <w:kern w:val="0"/>
      <w14:ligatures w14:val="none"/>
    </w:rPr>
  </w:style>
  <w:style w:type="paragraph" w:styleId="ListParagraph">
    <w:name w:val="List Paragraph"/>
    <w:basedOn w:val="Normal"/>
    <w:uiPriority w:val="34"/>
    <w:rsid w:val="007E4689"/>
    <w:pPr>
      <w:ind w:left="720"/>
      <w:contextualSpacing/>
    </w:pPr>
    <w:rPr>
      <w:color w:val="auto"/>
      <w:sz w:val="22"/>
    </w:rPr>
  </w:style>
  <w:style w:type="table" w:styleId="ListTable3">
    <w:name w:val="List Table 3"/>
    <w:basedOn w:val="TableNormal"/>
    <w:uiPriority w:val="48"/>
    <w:rsid w:val="007E4689"/>
    <w:pPr>
      <w:spacing w:after="0" w:line="240" w:lineRule="auto"/>
    </w:pPr>
    <w:tblPr>
      <w:tblStyleRowBandSize w:val="1"/>
      <w:tblStyleColBandSize w:val="1"/>
      <w:tblBorders>
        <w:top w:val="single" w:sz="4" w:space="0" w:color="1A1A1A" w:themeColor="text1"/>
        <w:left w:val="single" w:sz="4" w:space="0" w:color="1A1A1A" w:themeColor="text1"/>
        <w:bottom w:val="single" w:sz="4" w:space="0" w:color="1A1A1A" w:themeColor="text1"/>
        <w:right w:val="single" w:sz="4" w:space="0" w:color="1A1A1A" w:themeColor="text1"/>
      </w:tblBorders>
    </w:tblPr>
    <w:tblStylePr w:type="firstRow">
      <w:rPr>
        <w:b/>
        <w:bCs/>
        <w:color w:val="FFFFFF" w:themeColor="background1"/>
      </w:rPr>
      <w:tblPr/>
      <w:tcPr>
        <w:shd w:val="clear" w:color="auto" w:fill="1A1A1A" w:themeFill="text1"/>
      </w:tcPr>
    </w:tblStylePr>
    <w:tblStylePr w:type="lastRow">
      <w:rPr>
        <w:b/>
        <w:bCs/>
      </w:rPr>
      <w:tblPr/>
      <w:tcPr>
        <w:tcBorders>
          <w:top w:val="double" w:sz="4" w:space="0" w:color="1A1A1A"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1A1A" w:themeColor="text1"/>
          <w:right w:val="single" w:sz="4" w:space="0" w:color="1A1A1A" w:themeColor="text1"/>
        </w:tcBorders>
      </w:tcPr>
    </w:tblStylePr>
    <w:tblStylePr w:type="band1Horz">
      <w:tblPr/>
      <w:tcPr>
        <w:tcBorders>
          <w:top w:val="single" w:sz="4" w:space="0" w:color="1A1A1A" w:themeColor="text1"/>
          <w:bottom w:val="single" w:sz="4" w:space="0" w:color="1A1A1A"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1A1A" w:themeColor="text1"/>
          <w:left w:val="nil"/>
        </w:tcBorders>
      </w:tcPr>
    </w:tblStylePr>
    <w:tblStylePr w:type="swCell">
      <w:tblPr/>
      <w:tcPr>
        <w:tcBorders>
          <w:top w:val="double" w:sz="4" w:space="0" w:color="1A1A1A" w:themeColor="text1"/>
          <w:right w:val="nil"/>
        </w:tcBorders>
      </w:tcPr>
    </w:tblStylePr>
  </w:style>
  <w:style w:type="paragraph" w:customStyle="1" w:styleId="NumberlistL1">
    <w:name w:val="Number list L1"/>
    <w:link w:val="NumberlistL1Char"/>
    <w:autoRedefine/>
    <w:rsid w:val="007E4689"/>
    <w:pPr>
      <w:numPr>
        <w:numId w:val="13"/>
      </w:numPr>
      <w:spacing w:after="60" w:line="312" w:lineRule="auto"/>
    </w:pPr>
    <w:rPr>
      <w:color w:val="1A1A1A" w:themeColor="text1"/>
      <w:sz w:val="24"/>
    </w:rPr>
  </w:style>
  <w:style w:type="character" w:customStyle="1" w:styleId="NumberlistL1Char">
    <w:name w:val="Number list L1 Char"/>
    <w:basedOn w:val="DefaultParagraphFont"/>
    <w:link w:val="NumberlistL1"/>
    <w:rsid w:val="007E4689"/>
    <w:rPr>
      <w:color w:val="1A1A1A" w:themeColor="text1"/>
      <w:sz w:val="24"/>
    </w:rPr>
  </w:style>
  <w:style w:type="paragraph" w:customStyle="1" w:styleId="NumberlistL2">
    <w:name w:val="Number list L2"/>
    <w:basedOn w:val="NumberlistL1"/>
    <w:link w:val="NumberlistL2Char"/>
    <w:autoRedefine/>
    <w:rsid w:val="007E4689"/>
    <w:pPr>
      <w:numPr>
        <w:ilvl w:val="1"/>
        <w:numId w:val="15"/>
      </w:numPr>
    </w:pPr>
  </w:style>
  <w:style w:type="character" w:customStyle="1" w:styleId="NumberlistL2Char">
    <w:name w:val="Number list L2 Char"/>
    <w:basedOn w:val="NumberlistL1Char"/>
    <w:link w:val="NumberlistL2"/>
    <w:rsid w:val="007E4689"/>
    <w:rPr>
      <w:color w:val="1A1A1A" w:themeColor="text1"/>
      <w:sz w:val="24"/>
    </w:rPr>
  </w:style>
  <w:style w:type="paragraph" w:customStyle="1" w:styleId="NumberlistL3">
    <w:name w:val="Number list L3"/>
    <w:basedOn w:val="NumberlistL2"/>
    <w:link w:val="NumberlistL3Char"/>
    <w:rsid w:val="007E4689"/>
    <w:pPr>
      <w:numPr>
        <w:ilvl w:val="2"/>
      </w:numPr>
    </w:pPr>
  </w:style>
  <w:style w:type="character" w:customStyle="1" w:styleId="NumberlistL3Char">
    <w:name w:val="Number list L3 Char"/>
    <w:basedOn w:val="NumberlistL2Char"/>
    <w:link w:val="NumberlistL3"/>
    <w:rsid w:val="007E4689"/>
    <w:rPr>
      <w:color w:val="1A1A1A" w:themeColor="text1"/>
      <w:sz w:val="24"/>
    </w:rPr>
  </w:style>
  <w:style w:type="paragraph" w:styleId="Quote">
    <w:name w:val="Quote"/>
    <w:basedOn w:val="Normal"/>
    <w:next w:val="Normal"/>
    <w:link w:val="QuoteChar"/>
    <w:autoRedefine/>
    <w:uiPriority w:val="29"/>
    <w:rsid w:val="007E4689"/>
    <w:pPr>
      <w:pBdr>
        <w:top w:val="single" w:sz="8" w:space="6" w:color="auto"/>
        <w:bottom w:val="single" w:sz="8" w:space="6" w:color="auto"/>
      </w:pBdr>
      <w:spacing w:before="240" w:after="240"/>
      <w:ind w:left="851" w:right="851"/>
    </w:pPr>
    <w:rPr>
      <w:iCs/>
      <w:color w:val="37393B" w:themeColor="background2" w:themeShade="40"/>
    </w:rPr>
  </w:style>
  <w:style w:type="character" w:customStyle="1" w:styleId="QuoteChar">
    <w:name w:val="Quote Char"/>
    <w:basedOn w:val="DefaultParagraphFont"/>
    <w:link w:val="Quote"/>
    <w:uiPriority w:val="29"/>
    <w:rsid w:val="007E4689"/>
    <w:rPr>
      <w:iCs/>
      <w:color w:val="37393B" w:themeColor="background2" w:themeShade="40"/>
      <w:sz w:val="24"/>
    </w:rPr>
  </w:style>
  <w:style w:type="character" w:styleId="SubtleEmphasis">
    <w:name w:val="Subtle Emphasis"/>
    <w:basedOn w:val="DefaultParagraphFont"/>
    <w:uiPriority w:val="19"/>
    <w:rsid w:val="007E4689"/>
    <w:rPr>
      <w:rFonts w:asciiTheme="minorHAnsi" w:hAnsiTheme="minorHAnsi"/>
      <w:i/>
      <w:iCs/>
      <w:color w:val="37393B" w:themeColor="background2" w:themeShade="40"/>
      <w:sz w:val="24"/>
    </w:rPr>
  </w:style>
  <w:style w:type="paragraph" w:customStyle="1" w:styleId="Tablebullet">
    <w:name w:val="Table bullet"/>
    <w:basedOn w:val="Tablecopy"/>
    <w:rsid w:val="007E4689"/>
    <w:pPr>
      <w:numPr>
        <w:numId w:val="16"/>
      </w:numPr>
    </w:pPr>
  </w:style>
  <w:style w:type="paragraph" w:customStyle="1" w:styleId="Tableheadingblack">
    <w:name w:val="Table heading black"/>
    <w:basedOn w:val="Tableheadingwhite"/>
    <w:next w:val="Normal"/>
    <w:autoRedefine/>
    <w:rsid w:val="007E4689"/>
    <w:pPr>
      <w:jc w:val="center"/>
    </w:pPr>
    <w:rPr>
      <w:color w:val="1A1A1A" w:themeColor="text1"/>
    </w:rPr>
  </w:style>
  <w:style w:type="paragraph" w:styleId="TOCHeading">
    <w:name w:val="TOC Heading"/>
    <w:basedOn w:val="Heading1"/>
    <w:next w:val="Heading1"/>
    <w:uiPriority w:val="39"/>
    <w:semiHidden/>
    <w:unhideWhenUsed/>
    <w:qFormat/>
    <w:rsid w:val="007E4689"/>
    <w:pPr>
      <w:spacing w:after="240"/>
      <w:outlineLvl w:val="9"/>
    </w:pPr>
  </w:style>
  <w:style w:type="character" w:styleId="UnresolvedMention">
    <w:name w:val="Unresolved Mention"/>
    <w:basedOn w:val="DefaultParagraphFont"/>
    <w:uiPriority w:val="99"/>
    <w:semiHidden/>
    <w:unhideWhenUsed/>
    <w:rsid w:val="007E4689"/>
    <w:rPr>
      <w:rFonts w:asciiTheme="minorHAnsi" w:hAnsiTheme="minorHAnsi"/>
      <w:color w:val="C00000"/>
      <w:sz w:val="24"/>
      <w:shd w:val="clear" w:color="auto" w:fill="E1DFDD"/>
    </w:rPr>
  </w:style>
  <w:style w:type="character" w:customStyle="1" w:styleId="normaltextrun">
    <w:name w:val="normaltextrun"/>
    <w:basedOn w:val="DefaultParagraphFont"/>
    <w:rsid w:val="00E57941"/>
  </w:style>
  <w:style w:type="character" w:styleId="PageNumber">
    <w:name w:val="page number"/>
    <w:basedOn w:val="DefaultParagraphFont"/>
    <w:uiPriority w:val="99"/>
    <w:semiHidden/>
    <w:unhideWhenUsed/>
    <w:rsid w:val="00E80B90"/>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color w:val="1A1A1A" w:themeColor="text1"/>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155E2"/>
    <w:pPr>
      <w:spacing w:after="0" w:line="240" w:lineRule="auto"/>
    </w:pPr>
    <w:rPr>
      <w:color w:val="1A1A1A" w:themeColor="text1"/>
      <w:sz w:val="24"/>
    </w:rPr>
  </w:style>
  <w:style w:type="paragraph" w:styleId="CommentSubject">
    <w:name w:val="annotation subject"/>
    <w:basedOn w:val="CommentText"/>
    <w:next w:val="CommentText"/>
    <w:link w:val="CommentSubjectChar"/>
    <w:uiPriority w:val="99"/>
    <w:semiHidden/>
    <w:unhideWhenUsed/>
    <w:rsid w:val="00466CAB"/>
    <w:rPr>
      <w:b/>
      <w:bCs/>
    </w:rPr>
  </w:style>
  <w:style w:type="character" w:customStyle="1" w:styleId="CommentSubjectChar">
    <w:name w:val="Comment Subject Char"/>
    <w:basedOn w:val="CommentTextChar"/>
    <w:link w:val="CommentSubject"/>
    <w:uiPriority w:val="99"/>
    <w:semiHidden/>
    <w:rsid w:val="00466CAB"/>
    <w:rPr>
      <w:b/>
      <w:bCs/>
      <w:color w:val="1A1A1A"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tas.gov.au/view/whole/html/asmade/act-2024-02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dpac.tas.gov.au/divisions/cpp/community-and-disability-services/disability-inclusion-and-safeguarding-act-2024" TargetMode="External"/><Relationship Id="rId17" Type="http://schemas.openxmlformats.org/officeDocument/2006/relationships/hyperlink" Target="mailto:disability@dpac.tas.gov.au" TargetMode="External"/><Relationship Id="rId2" Type="http://schemas.openxmlformats.org/officeDocument/2006/relationships/customXml" Target="../customXml/item2.xml"/><Relationship Id="rId16" Type="http://schemas.openxmlformats.org/officeDocument/2006/relationships/hyperlink" Target="https://www.dpac.tas.gov.au/divisions/cpp/community-and-disability-services/disability-inclusion-and-safeguarding-act-202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tas.gov.au/view/html/asmade/sr-2025-020" TargetMode="External"/><Relationship Id="rId5" Type="http://schemas.openxmlformats.org/officeDocument/2006/relationships/styles" Target="styles.xml"/><Relationship Id="rId15" Type="http://schemas.openxmlformats.org/officeDocument/2006/relationships/hyperlink" Target="file:///C:\Users\Haylee.VanBeek\Downloads\Disability%20Rights,%20Inclusion%20and%20Safeguarding%20Regulations%202025" TargetMode="External"/><Relationship Id="rId23" Type="http://schemas.openxmlformats.org/officeDocument/2006/relationships/theme" Target="theme/theme1.xml"/><Relationship Id="rId10" Type="http://schemas.openxmlformats.org/officeDocument/2006/relationships/hyperlink" Target="https://www.legislation.tas.gov.au/view/whole/html/asmade/act-2024-021"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tas.gov.au/view/whole/html/asmade/act-2024-021"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1A1A1A"/>
      </a:dk1>
      <a:lt1>
        <a:srgbClr val="FFFFFF"/>
      </a:lt1>
      <a:dk2>
        <a:srgbClr val="333333"/>
      </a:dk2>
      <a:lt2>
        <a:srgbClr val="E4E5E6"/>
      </a:lt2>
      <a:accent1>
        <a:srgbClr val="1A1A1A"/>
      </a:accent1>
      <a:accent2>
        <a:srgbClr val="005A96"/>
      </a:accent2>
      <a:accent3>
        <a:srgbClr val="535353"/>
      </a:accent3>
      <a:accent4>
        <a:srgbClr val="8C8C8C"/>
      </a:accent4>
      <a:accent5>
        <a:srgbClr val="20416F"/>
      </a:accent5>
      <a:accent6>
        <a:srgbClr val="6A96D3"/>
      </a:accent6>
      <a:hlink>
        <a:srgbClr val="2B5794"/>
      </a:hlink>
      <a:folHlink>
        <a:srgbClr val="CE372F"/>
      </a:folHlink>
    </a:clrScheme>
    <a:fontScheme name="TasGov">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770fb849-1e8a-40e8-a04b-e7620cb8a416" xsi:nil="true"/>
    <TaxCatchAll xmlns="25f754c4-79ec-4399-b42b-4cc98e4a878f" xsi:nil="true"/>
    <lcf76f155ced4ddcb4097134ff3c332f xmlns="770fb849-1e8a-40e8-a04b-e7620cb8a41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7118DB5E10DD4B9DE421006ED3BCAB" ma:contentTypeVersion="20" ma:contentTypeDescription="Create a new document." ma:contentTypeScope="" ma:versionID="60bf1eb1979a2e87218753c16f251c8d">
  <xsd:schema xmlns:xsd="http://www.w3.org/2001/XMLSchema" xmlns:xs="http://www.w3.org/2001/XMLSchema" xmlns:p="http://schemas.microsoft.com/office/2006/metadata/properties" xmlns:ns2="770fb849-1e8a-40e8-a04b-e7620cb8a416" xmlns:ns3="25f754c4-79ec-4399-b42b-4cc98e4a878f" targetNamespace="http://schemas.microsoft.com/office/2006/metadata/properties" ma:root="true" ma:fieldsID="e2b2e0b7bf71b2d49249570890cf95f8" ns2:_="" ns3:_="">
    <xsd:import namespace="770fb849-1e8a-40e8-a04b-e7620cb8a416"/>
    <xsd:import namespace="25f754c4-79ec-4399-b42b-4cc98e4a87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fb849-1e8a-40e8-a04b-e7620cb8a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5fa8d43-ebde-4843-a9f4-94e805a6a4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f754c4-79ec-4399-b42b-4cc98e4a878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20b5529-6224-47bb-b9f6-533b370226a1}" ma:internalName="TaxCatchAll" ma:showField="CatchAllData" ma:web="25f754c4-79ec-4399-b42b-4cc98e4a8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09DF20-0CD7-4CF3-B8FA-5186B5DE5C47}">
  <ds:schemaRefs>
    <ds:schemaRef ds:uri="http://schemas.microsoft.com/office/2006/metadata/properties"/>
    <ds:schemaRef ds:uri="http://schemas.microsoft.com/office/infopath/2007/PartnerControls"/>
    <ds:schemaRef ds:uri="770fb849-1e8a-40e8-a04b-e7620cb8a416"/>
    <ds:schemaRef ds:uri="25f754c4-79ec-4399-b42b-4cc98e4a878f"/>
  </ds:schemaRefs>
</ds:datastoreItem>
</file>

<file path=customXml/itemProps2.xml><?xml version="1.0" encoding="utf-8"?>
<ds:datastoreItem xmlns:ds="http://schemas.openxmlformats.org/officeDocument/2006/customXml" ds:itemID="{4AD9DF14-9D17-4E6E-851A-C214D64B1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fb849-1e8a-40e8-a04b-e7620cb8a416"/>
    <ds:schemaRef ds:uri="25f754c4-79ec-4399-b42b-4cc98e4a8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E7E34E-5B0D-410A-9C3F-598F57A21C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1092</Words>
  <Characters>6076</Characters>
  <Application>Microsoft Office Word</Application>
  <DocSecurity>0</DocSecurity>
  <Lines>124</Lines>
  <Paragraphs>60</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Van Beek, Haylee</cp:lastModifiedBy>
  <cp:revision>3</cp:revision>
  <cp:lastPrinted>2025-04-09T06:32:00Z</cp:lastPrinted>
  <dcterms:created xsi:type="dcterms:W3CDTF">2025-10-07T04:55:00Z</dcterms:created>
  <dcterms:modified xsi:type="dcterms:W3CDTF">2025-10-07T04:55:00Z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0x010100D37118DB5E10DD4B9DE421006ED3BCAB</vt:lpwstr>
  </property>
  <property fmtid="{D5CDD505-2E9C-101B-9397-08002B2CF9AE}" pid="3" name="MediaServiceImageTags">
    <vt:lpwstr/>
  </property>
  <property fmtid="{D5CDD505-2E9C-101B-9397-08002B2CF9AE}" pid="4" name="ClassificationContentMarkingHeaderShapeIds">
    <vt:lpwstr>2b5a1301,4464368,1884e485</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4c1e20ec,28ce6df3,1bbbca27</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4413e457-4e4b-40f6-9507-365301b2e0d0_Enabled">
    <vt:lpwstr>true</vt:lpwstr>
  </property>
  <property fmtid="{D5CDD505-2E9C-101B-9397-08002B2CF9AE}" pid="11" name="MSIP_Label_4413e457-4e4b-40f6-9507-365301b2e0d0_SetDate">
    <vt:lpwstr>2025-10-07T04:55:02Z</vt:lpwstr>
  </property>
  <property fmtid="{D5CDD505-2E9C-101B-9397-08002B2CF9AE}" pid="12" name="MSIP_Label_4413e457-4e4b-40f6-9507-365301b2e0d0_Method">
    <vt:lpwstr>Privileged</vt:lpwstr>
  </property>
  <property fmtid="{D5CDD505-2E9C-101B-9397-08002B2CF9AE}" pid="13" name="MSIP_Label_4413e457-4e4b-40f6-9507-365301b2e0d0_Name">
    <vt:lpwstr>OFFICIAL</vt:lpwstr>
  </property>
  <property fmtid="{D5CDD505-2E9C-101B-9397-08002B2CF9AE}" pid="14" name="MSIP_Label_4413e457-4e4b-40f6-9507-365301b2e0d0_SiteId">
    <vt:lpwstr>ea732b1f-3d1a-4be9-b48b-6cee25b8a074</vt:lpwstr>
  </property>
  <property fmtid="{D5CDD505-2E9C-101B-9397-08002B2CF9AE}" pid="15" name="MSIP_Label_4413e457-4e4b-40f6-9507-365301b2e0d0_ActionId">
    <vt:lpwstr>a664fac6-35bb-41a7-a8a2-5ca2322e46bc</vt:lpwstr>
  </property>
  <property fmtid="{D5CDD505-2E9C-101B-9397-08002B2CF9AE}" pid="16" name="MSIP_Label_4413e457-4e4b-40f6-9507-365301b2e0d0_ContentBits">
    <vt:lpwstr>3</vt:lpwstr>
  </property>
  <property fmtid="{D5CDD505-2E9C-101B-9397-08002B2CF9AE}" pid="17" name="MSIP_Label_4413e457-4e4b-40f6-9507-365301b2e0d0_Tag">
    <vt:lpwstr>10, 0, 1, 1</vt:lpwstr>
  </property>
</Properties>
</file>