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B9E4" w14:textId="731E7447" w:rsidR="00D642A5" w:rsidRDefault="00A47E5E" w:rsidP="00871930">
      <w:pPr>
        <w:pStyle w:val="Title"/>
        <w:rPr>
          <w:rFonts w:asciiTheme="minorHAnsi" w:hAnsiTheme="minorHAnsi" w:cstheme="minorHAnsi"/>
        </w:rPr>
      </w:pPr>
      <w:r w:rsidRPr="00B216CA">
        <w:rPr>
          <w:rFonts w:asciiTheme="minorHAnsi" w:hAnsiTheme="minorHAnsi" w:cstheme="minorHAnsi"/>
        </w:rPr>
        <w:t>P</w:t>
      </w:r>
      <w:r w:rsidR="005A6934" w:rsidRPr="00B216CA">
        <w:rPr>
          <w:rFonts w:asciiTheme="minorHAnsi" w:hAnsiTheme="minorHAnsi" w:cstheme="minorHAnsi"/>
        </w:rPr>
        <w:t>regnancy Loss</w:t>
      </w:r>
      <w:r w:rsidRPr="00B216CA">
        <w:rPr>
          <w:rFonts w:asciiTheme="minorHAnsi" w:hAnsiTheme="minorHAnsi" w:cstheme="minorHAnsi"/>
        </w:rPr>
        <w:t xml:space="preserve"> Leave</w:t>
      </w:r>
      <w:r w:rsidR="005516E3">
        <w:rPr>
          <w:rFonts w:asciiTheme="minorHAnsi" w:hAnsiTheme="minorHAnsi" w:cstheme="minorHAnsi"/>
        </w:rPr>
        <w:t xml:space="preserve"> </w:t>
      </w:r>
      <w:r w:rsidR="00F42610">
        <w:rPr>
          <w:rFonts w:asciiTheme="minorHAnsi" w:hAnsiTheme="minorHAnsi" w:cstheme="minorHAnsi"/>
        </w:rPr>
        <w:t>(NEW)</w:t>
      </w:r>
      <w:r w:rsidR="005516E3">
        <w:rPr>
          <w:rFonts w:asciiTheme="minorHAnsi" w:hAnsiTheme="minorHAnsi" w:cstheme="minorHAnsi"/>
        </w:rPr>
        <w:t xml:space="preserve">– </w:t>
      </w:r>
    </w:p>
    <w:p w14:paraId="417C13AB" w14:textId="061CB4A4" w:rsidR="00871930" w:rsidRPr="00B216CA" w:rsidRDefault="005516E3" w:rsidP="00871930">
      <w:pPr>
        <w:pStyle w:val="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What’s Changed</w:t>
      </w:r>
    </w:p>
    <w:p w14:paraId="7D3AD54D" w14:textId="77777777" w:rsidR="00737492" w:rsidRPr="006A53A7" w:rsidRDefault="00737492" w:rsidP="006A53A7">
      <w:pPr>
        <w:pStyle w:val="Heading3"/>
        <w:rPr>
          <w:rFonts w:asciiTheme="minorHAnsi" w:hAnsiTheme="minorHAnsi" w:cstheme="minorHAnsi"/>
        </w:rPr>
      </w:pPr>
      <w:r w:rsidRPr="006A53A7">
        <w:rPr>
          <w:rFonts w:asciiTheme="minorHAnsi" w:hAnsiTheme="minorHAnsi" w:cstheme="minorHAnsi"/>
        </w:rPr>
        <w:t>Key Changes:</w:t>
      </w:r>
    </w:p>
    <w:p w14:paraId="120CBC2F" w14:textId="19E0E2D8" w:rsidR="005516E3" w:rsidRDefault="005516E3" w:rsidP="006A53A7">
      <w:pPr>
        <w:pStyle w:val="ListParagraph"/>
        <w:numPr>
          <w:ilvl w:val="0"/>
          <w:numId w:val="20"/>
        </w:numPr>
      </w:pPr>
      <w:r>
        <w:t xml:space="preserve">This is a new clause that brings </w:t>
      </w:r>
      <w:r w:rsidR="00294918">
        <w:t xml:space="preserve">together </w:t>
      </w:r>
      <w:r>
        <w:t xml:space="preserve">existing provisions relating to pregnancy loss </w:t>
      </w:r>
      <w:r w:rsidR="00DC07DB">
        <w:t xml:space="preserve">(miscarriage and still birth) </w:t>
      </w:r>
      <w:r>
        <w:t>from the Compassionate</w:t>
      </w:r>
      <w:r w:rsidR="009F2DAC">
        <w:t xml:space="preserve"> and </w:t>
      </w:r>
      <w:r>
        <w:t xml:space="preserve">Bereavement </w:t>
      </w:r>
      <w:r w:rsidR="009F2DAC">
        <w:t xml:space="preserve">Leave </w:t>
      </w:r>
      <w:r>
        <w:t>and Special Parental Leave</w:t>
      </w:r>
      <w:r w:rsidR="00C469DE">
        <w:t xml:space="preserve"> clauses</w:t>
      </w:r>
      <w:r w:rsidR="00DB21AE">
        <w:t xml:space="preserve"> </w:t>
      </w:r>
      <w:r>
        <w:t xml:space="preserve">into </w:t>
      </w:r>
      <w:r w:rsidR="00737492">
        <w:t xml:space="preserve">one </w:t>
      </w:r>
      <w:r w:rsidR="00851110">
        <w:t xml:space="preserve">new </w:t>
      </w:r>
      <w:r w:rsidR="00A1488B">
        <w:t xml:space="preserve">standalone </w:t>
      </w:r>
      <w:r w:rsidR="00851110">
        <w:t>Pregnancy Loss</w:t>
      </w:r>
      <w:r>
        <w:t xml:space="preserve"> </w:t>
      </w:r>
      <w:r w:rsidR="00C469DE">
        <w:t xml:space="preserve">Leave </w:t>
      </w:r>
      <w:r w:rsidR="0072467B">
        <w:t>c</w:t>
      </w:r>
      <w:r>
        <w:t>lause.</w:t>
      </w:r>
    </w:p>
    <w:p w14:paraId="0D9C23CE" w14:textId="0F9795B8" w:rsidR="005516E3" w:rsidRDefault="00737492" w:rsidP="006A53A7">
      <w:pPr>
        <w:pStyle w:val="ListParagraph"/>
        <w:numPr>
          <w:ilvl w:val="0"/>
          <w:numId w:val="20"/>
        </w:numPr>
      </w:pPr>
      <w:r>
        <w:t>T</w:t>
      </w:r>
      <w:r w:rsidR="00294918">
        <w:t xml:space="preserve">he definition of </w:t>
      </w:r>
      <w:r w:rsidR="00D40086">
        <w:t>‘</w:t>
      </w:r>
      <w:r w:rsidR="005516E3">
        <w:t>still born child</w:t>
      </w:r>
      <w:r w:rsidR="00D40086">
        <w:t>’</w:t>
      </w:r>
      <w:r w:rsidR="006D7462">
        <w:t xml:space="preserve"> </w:t>
      </w:r>
      <w:r>
        <w:t xml:space="preserve">has been amended </w:t>
      </w:r>
      <w:r w:rsidR="00851110">
        <w:t xml:space="preserve">to </w:t>
      </w:r>
      <w:r w:rsidR="00A777BA">
        <w:t xml:space="preserve">reflect </w:t>
      </w:r>
      <w:r w:rsidR="00851110">
        <w:t xml:space="preserve">more sensitive and contemporary language.  </w:t>
      </w:r>
    </w:p>
    <w:p w14:paraId="5D437190" w14:textId="62BCC40D" w:rsidR="007A1DDC" w:rsidRPr="00B216CA" w:rsidRDefault="007A1DDC" w:rsidP="00755BB4">
      <w:pPr>
        <w:pStyle w:val="Heading3"/>
        <w:rPr>
          <w:rFonts w:asciiTheme="minorHAnsi" w:hAnsiTheme="minorHAnsi" w:cstheme="minorHAnsi"/>
        </w:rPr>
      </w:pPr>
      <w:r w:rsidRPr="00B216CA">
        <w:rPr>
          <w:rFonts w:asciiTheme="minorHAnsi" w:hAnsiTheme="minorHAnsi" w:cstheme="minorHAnsi"/>
        </w:rPr>
        <w:t xml:space="preserve">What this means in practice </w:t>
      </w:r>
    </w:p>
    <w:p w14:paraId="2E853BBA" w14:textId="38A0FBA9" w:rsidR="00DC07DB" w:rsidRPr="00DC07DB" w:rsidRDefault="00DC07DB" w:rsidP="00DC07DB">
      <w:pPr>
        <w:rPr>
          <w:rFonts w:asciiTheme="minorHAnsi" w:hAnsiTheme="minorHAnsi"/>
          <w:iCs/>
          <w:color w:val="auto"/>
          <w:szCs w:val="44"/>
        </w:rPr>
      </w:pPr>
      <w:bookmarkStart w:id="0" w:name="_Hlk232021484"/>
      <w:r w:rsidRPr="00DC07DB">
        <w:rPr>
          <w:rFonts w:asciiTheme="minorHAnsi" w:hAnsiTheme="minorHAnsi"/>
          <w:iCs/>
          <w:color w:val="auto"/>
          <w:szCs w:val="44"/>
        </w:rPr>
        <w:t xml:space="preserve">Pregnancy </w:t>
      </w:r>
      <w:r w:rsidR="0072467B">
        <w:rPr>
          <w:rFonts w:asciiTheme="minorHAnsi" w:hAnsiTheme="minorHAnsi"/>
          <w:iCs/>
          <w:color w:val="auto"/>
          <w:szCs w:val="44"/>
        </w:rPr>
        <w:t>L</w:t>
      </w:r>
      <w:r w:rsidRPr="00DC07DB">
        <w:rPr>
          <w:rFonts w:asciiTheme="minorHAnsi" w:hAnsiTheme="minorHAnsi"/>
          <w:iCs/>
          <w:color w:val="auto"/>
          <w:szCs w:val="44"/>
        </w:rPr>
        <w:t xml:space="preserve">oss </w:t>
      </w:r>
      <w:r w:rsidR="0072467B">
        <w:rPr>
          <w:rFonts w:asciiTheme="minorHAnsi" w:hAnsiTheme="minorHAnsi"/>
          <w:iCs/>
          <w:color w:val="auto"/>
          <w:szCs w:val="44"/>
        </w:rPr>
        <w:t>L</w:t>
      </w:r>
      <w:r w:rsidRPr="00DC07DB">
        <w:rPr>
          <w:rFonts w:asciiTheme="minorHAnsi" w:hAnsiTheme="minorHAnsi"/>
          <w:iCs/>
          <w:color w:val="auto"/>
          <w:szCs w:val="44"/>
        </w:rPr>
        <w:t xml:space="preserve">eave </w:t>
      </w:r>
      <w:r w:rsidR="007E020F">
        <w:rPr>
          <w:rFonts w:asciiTheme="minorHAnsi" w:hAnsiTheme="minorHAnsi"/>
          <w:iCs/>
          <w:color w:val="auto"/>
          <w:szCs w:val="44"/>
        </w:rPr>
        <w:t xml:space="preserve">as a standalone entitlement </w:t>
      </w:r>
      <w:r w:rsidRPr="00DC07DB">
        <w:rPr>
          <w:rFonts w:asciiTheme="minorHAnsi" w:hAnsiTheme="minorHAnsi"/>
          <w:iCs/>
          <w:color w:val="auto"/>
          <w:szCs w:val="44"/>
        </w:rPr>
        <w:t xml:space="preserve">available to support employees who have experienced a pregnancy related loss.  </w:t>
      </w:r>
    </w:p>
    <w:p w14:paraId="23136139" w14:textId="53532400" w:rsidR="00DC07DB" w:rsidRPr="00DC07DB" w:rsidRDefault="00DC07DB" w:rsidP="00DC07DB">
      <w:pPr>
        <w:rPr>
          <w:rFonts w:asciiTheme="minorHAnsi" w:hAnsiTheme="minorHAnsi"/>
          <w:iCs/>
          <w:color w:val="auto"/>
          <w:szCs w:val="44"/>
        </w:rPr>
      </w:pPr>
      <w:r w:rsidRPr="00DC07DB">
        <w:rPr>
          <w:rFonts w:asciiTheme="minorHAnsi" w:hAnsiTheme="minorHAnsi"/>
          <w:iCs/>
          <w:color w:val="auto"/>
          <w:szCs w:val="44"/>
        </w:rPr>
        <w:t xml:space="preserve">An employee is entitled to </w:t>
      </w:r>
      <w:r w:rsidR="006B1B28">
        <w:rPr>
          <w:rFonts w:asciiTheme="minorHAnsi" w:hAnsiTheme="minorHAnsi"/>
          <w:iCs/>
          <w:color w:val="auto"/>
          <w:szCs w:val="44"/>
        </w:rPr>
        <w:t xml:space="preserve">up to 10 days of </w:t>
      </w:r>
      <w:r w:rsidRPr="00DC07DB">
        <w:rPr>
          <w:rFonts w:asciiTheme="minorHAnsi" w:hAnsiTheme="minorHAnsi"/>
          <w:iCs/>
          <w:color w:val="auto"/>
          <w:szCs w:val="44"/>
        </w:rPr>
        <w:t xml:space="preserve">Pregnancy </w:t>
      </w:r>
      <w:r w:rsidR="003D31B8">
        <w:rPr>
          <w:rFonts w:asciiTheme="minorHAnsi" w:hAnsiTheme="minorHAnsi"/>
          <w:iCs/>
          <w:color w:val="auto"/>
          <w:szCs w:val="44"/>
        </w:rPr>
        <w:t>L</w:t>
      </w:r>
      <w:r w:rsidRPr="00DC07DB">
        <w:rPr>
          <w:rFonts w:asciiTheme="minorHAnsi" w:hAnsiTheme="minorHAnsi"/>
          <w:iCs/>
          <w:color w:val="auto"/>
          <w:szCs w:val="44"/>
        </w:rPr>
        <w:t xml:space="preserve">oss </w:t>
      </w:r>
      <w:r w:rsidR="003D31B8">
        <w:rPr>
          <w:rFonts w:asciiTheme="minorHAnsi" w:hAnsiTheme="minorHAnsi"/>
          <w:iCs/>
          <w:color w:val="auto"/>
          <w:szCs w:val="44"/>
        </w:rPr>
        <w:t>L</w:t>
      </w:r>
      <w:r w:rsidRPr="00DC07DB">
        <w:rPr>
          <w:rFonts w:asciiTheme="minorHAnsi" w:hAnsiTheme="minorHAnsi"/>
          <w:iCs/>
          <w:color w:val="auto"/>
          <w:szCs w:val="44"/>
        </w:rPr>
        <w:t xml:space="preserve">eave </w:t>
      </w:r>
      <w:r w:rsidR="006B1B28">
        <w:rPr>
          <w:rFonts w:asciiTheme="minorHAnsi" w:hAnsiTheme="minorHAnsi"/>
          <w:iCs/>
          <w:color w:val="auto"/>
          <w:szCs w:val="44"/>
        </w:rPr>
        <w:t>per personal leave year</w:t>
      </w:r>
      <w:r w:rsidR="009E3984">
        <w:rPr>
          <w:rFonts w:asciiTheme="minorHAnsi" w:hAnsiTheme="minorHAnsi"/>
          <w:iCs/>
          <w:color w:val="auto"/>
          <w:szCs w:val="44"/>
        </w:rPr>
        <w:t>,</w:t>
      </w:r>
      <w:r w:rsidR="006B1B28">
        <w:rPr>
          <w:rFonts w:asciiTheme="minorHAnsi" w:hAnsiTheme="minorHAnsi"/>
          <w:iCs/>
          <w:color w:val="auto"/>
          <w:szCs w:val="44"/>
        </w:rPr>
        <w:t xml:space="preserve"> on each occasion</w:t>
      </w:r>
      <w:r w:rsidR="009E3984">
        <w:rPr>
          <w:rFonts w:asciiTheme="minorHAnsi" w:hAnsiTheme="minorHAnsi"/>
          <w:iCs/>
          <w:color w:val="auto"/>
          <w:szCs w:val="44"/>
        </w:rPr>
        <w:t>,</w:t>
      </w:r>
      <w:r w:rsidR="006B1B28">
        <w:rPr>
          <w:rFonts w:asciiTheme="minorHAnsi" w:hAnsiTheme="minorHAnsi"/>
          <w:iCs/>
          <w:color w:val="auto"/>
          <w:szCs w:val="44"/>
        </w:rPr>
        <w:t xml:space="preserve"> </w:t>
      </w:r>
      <w:r w:rsidRPr="00DC07DB">
        <w:rPr>
          <w:rFonts w:asciiTheme="minorHAnsi" w:hAnsiTheme="minorHAnsi"/>
          <w:iCs/>
          <w:color w:val="auto"/>
          <w:szCs w:val="44"/>
        </w:rPr>
        <w:t>if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Pr="00DC07DB">
        <w:rPr>
          <w:rFonts w:asciiTheme="minorHAnsi" w:hAnsiTheme="minorHAnsi"/>
          <w:iCs/>
          <w:color w:val="auto"/>
          <w:szCs w:val="44"/>
        </w:rPr>
        <w:t xml:space="preserve">a baby in their immediate family </w:t>
      </w:r>
      <w:r w:rsidR="007E020F">
        <w:rPr>
          <w:rFonts w:asciiTheme="minorHAnsi" w:hAnsiTheme="minorHAnsi"/>
          <w:iCs/>
          <w:color w:val="auto"/>
          <w:szCs w:val="44"/>
        </w:rPr>
        <w:t xml:space="preserve">or household </w:t>
      </w:r>
      <w:r w:rsidR="006B1B28">
        <w:rPr>
          <w:rFonts w:asciiTheme="minorHAnsi" w:hAnsiTheme="minorHAnsi"/>
          <w:iCs/>
          <w:color w:val="auto"/>
          <w:szCs w:val="44"/>
        </w:rPr>
        <w:t>is</w:t>
      </w:r>
      <w:r w:rsidRPr="00DC07DB">
        <w:rPr>
          <w:rFonts w:asciiTheme="minorHAnsi" w:hAnsiTheme="minorHAnsi"/>
          <w:iCs/>
          <w:color w:val="auto"/>
          <w:szCs w:val="44"/>
        </w:rPr>
        <w:t xml:space="preserve"> stillborn</w:t>
      </w:r>
      <w:r w:rsidR="009E3984">
        <w:rPr>
          <w:rFonts w:asciiTheme="minorHAnsi" w:hAnsiTheme="minorHAnsi"/>
          <w:iCs/>
          <w:color w:val="auto"/>
          <w:szCs w:val="44"/>
        </w:rPr>
        <w:t>,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Pr="00DC07DB">
        <w:rPr>
          <w:rFonts w:asciiTheme="minorHAnsi" w:hAnsiTheme="minorHAnsi"/>
          <w:iCs/>
          <w:color w:val="auto"/>
          <w:szCs w:val="44"/>
        </w:rPr>
        <w:t>or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="009E3984">
        <w:rPr>
          <w:rFonts w:asciiTheme="minorHAnsi" w:hAnsiTheme="minorHAnsi"/>
          <w:iCs/>
          <w:color w:val="auto"/>
          <w:szCs w:val="44"/>
        </w:rPr>
        <w:t xml:space="preserve">if the employee </w:t>
      </w:r>
      <w:r w:rsidR="006B1B28">
        <w:rPr>
          <w:rFonts w:asciiTheme="minorHAnsi" w:hAnsiTheme="minorHAnsi"/>
          <w:iCs/>
          <w:color w:val="auto"/>
          <w:szCs w:val="44"/>
        </w:rPr>
        <w:t xml:space="preserve">or their spouse </w:t>
      </w:r>
      <w:r w:rsidR="009E3984">
        <w:rPr>
          <w:rFonts w:asciiTheme="minorHAnsi" w:hAnsiTheme="minorHAnsi"/>
          <w:iCs/>
          <w:color w:val="auto"/>
          <w:szCs w:val="44"/>
        </w:rPr>
        <w:t>experiences</w:t>
      </w:r>
      <w:r w:rsidRPr="00DC07DB">
        <w:rPr>
          <w:rFonts w:asciiTheme="minorHAnsi" w:hAnsiTheme="minorHAnsi"/>
          <w:iCs/>
          <w:color w:val="auto"/>
          <w:szCs w:val="44"/>
        </w:rPr>
        <w:t xml:space="preserve"> a miscarriage</w:t>
      </w:r>
      <w:r w:rsidR="009E3984">
        <w:rPr>
          <w:rFonts w:asciiTheme="minorHAnsi" w:hAnsiTheme="minorHAnsi"/>
          <w:iCs/>
          <w:color w:val="auto"/>
          <w:szCs w:val="44"/>
        </w:rPr>
        <w:t xml:space="preserve"> </w:t>
      </w:r>
      <w:r w:rsidR="006B1B28">
        <w:rPr>
          <w:rFonts w:asciiTheme="minorHAnsi" w:hAnsiTheme="minorHAnsi"/>
          <w:iCs/>
          <w:color w:val="auto"/>
          <w:szCs w:val="44"/>
        </w:rPr>
        <w:t>(previously covered under Bereavement Leave)</w:t>
      </w:r>
      <w:r>
        <w:rPr>
          <w:rFonts w:asciiTheme="minorHAnsi" w:hAnsiTheme="minorHAnsi"/>
          <w:iCs/>
          <w:color w:val="auto"/>
          <w:szCs w:val="44"/>
        </w:rPr>
        <w:t xml:space="preserve">.  </w:t>
      </w:r>
    </w:p>
    <w:p w14:paraId="1245E1C6" w14:textId="6634E543" w:rsidR="005516E3" w:rsidRDefault="00946F2A" w:rsidP="005516E3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>An</w:t>
      </w:r>
      <w:r w:rsidRPr="00946F2A">
        <w:rPr>
          <w:rFonts w:asciiTheme="minorHAnsi" w:hAnsiTheme="minorHAnsi"/>
          <w:iCs/>
          <w:color w:val="auto"/>
          <w:szCs w:val="44"/>
        </w:rPr>
        <w:t xml:space="preserve"> eligible employee is entitled to up to 52 weeks</w:t>
      </w:r>
      <w:r w:rsidR="0072467B">
        <w:rPr>
          <w:rFonts w:asciiTheme="minorHAnsi" w:hAnsiTheme="minorHAnsi"/>
          <w:iCs/>
          <w:color w:val="auto"/>
          <w:szCs w:val="44"/>
        </w:rPr>
        <w:t>’</w:t>
      </w:r>
      <w:r w:rsidRPr="00946F2A">
        <w:rPr>
          <w:rFonts w:asciiTheme="minorHAnsi" w:hAnsiTheme="minorHAnsi"/>
          <w:iCs/>
          <w:color w:val="auto"/>
          <w:szCs w:val="44"/>
        </w:rPr>
        <w:t xml:space="preserve"> </w:t>
      </w:r>
      <w:r w:rsidR="0072467B">
        <w:rPr>
          <w:rFonts w:asciiTheme="minorHAnsi" w:hAnsiTheme="minorHAnsi"/>
          <w:iCs/>
          <w:color w:val="auto"/>
          <w:szCs w:val="44"/>
        </w:rPr>
        <w:t>P</w:t>
      </w:r>
      <w:r w:rsidRPr="00946F2A">
        <w:rPr>
          <w:rFonts w:asciiTheme="minorHAnsi" w:hAnsiTheme="minorHAnsi"/>
          <w:iCs/>
          <w:color w:val="auto"/>
          <w:szCs w:val="44"/>
        </w:rPr>
        <w:t xml:space="preserve">arental </w:t>
      </w:r>
      <w:r w:rsidR="0072467B">
        <w:rPr>
          <w:rFonts w:asciiTheme="minorHAnsi" w:hAnsiTheme="minorHAnsi"/>
          <w:iCs/>
          <w:color w:val="auto"/>
          <w:szCs w:val="44"/>
        </w:rPr>
        <w:t>L</w:t>
      </w:r>
      <w:r w:rsidRPr="00946F2A">
        <w:rPr>
          <w:rFonts w:asciiTheme="minorHAnsi" w:hAnsiTheme="minorHAnsi"/>
          <w:iCs/>
          <w:color w:val="auto"/>
          <w:szCs w:val="44"/>
        </w:rPr>
        <w:t xml:space="preserve">eave, including 18 weeks </w:t>
      </w:r>
      <w:r w:rsidR="0072467B">
        <w:rPr>
          <w:rFonts w:asciiTheme="minorHAnsi" w:hAnsiTheme="minorHAnsi"/>
          <w:iCs/>
          <w:color w:val="auto"/>
          <w:szCs w:val="44"/>
        </w:rPr>
        <w:t>of P</w:t>
      </w:r>
      <w:r w:rsidRPr="00946F2A">
        <w:rPr>
          <w:rFonts w:asciiTheme="minorHAnsi" w:hAnsiTheme="minorHAnsi"/>
          <w:iCs/>
          <w:color w:val="auto"/>
          <w:szCs w:val="44"/>
        </w:rPr>
        <w:t xml:space="preserve">aid </w:t>
      </w:r>
      <w:r w:rsidR="0072467B">
        <w:rPr>
          <w:rFonts w:asciiTheme="minorHAnsi" w:hAnsiTheme="minorHAnsi"/>
          <w:iCs/>
          <w:color w:val="auto"/>
          <w:szCs w:val="44"/>
        </w:rPr>
        <w:t>P</w:t>
      </w:r>
      <w:r w:rsidRPr="00946F2A">
        <w:rPr>
          <w:rFonts w:asciiTheme="minorHAnsi" w:hAnsiTheme="minorHAnsi"/>
          <w:iCs/>
          <w:color w:val="auto"/>
          <w:szCs w:val="44"/>
        </w:rPr>
        <w:t xml:space="preserve">arental </w:t>
      </w:r>
      <w:r w:rsidR="0072467B">
        <w:rPr>
          <w:rFonts w:asciiTheme="minorHAnsi" w:hAnsiTheme="minorHAnsi"/>
          <w:iCs/>
          <w:color w:val="auto"/>
          <w:szCs w:val="44"/>
        </w:rPr>
        <w:t>L</w:t>
      </w:r>
      <w:r w:rsidRPr="00946F2A">
        <w:rPr>
          <w:rFonts w:asciiTheme="minorHAnsi" w:hAnsiTheme="minorHAnsi"/>
          <w:iCs/>
          <w:color w:val="auto"/>
          <w:szCs w:val="44"/>
        </w:rPr>
        <w:t>eave</w:t>
      </w:r>
      <w:r w:rsidR="00820BB0">
        <w:rPr>
          <w:rFonts w:asciiTheme="minorHAnsi" w:hAnsiTheme="minorHAnsi"/>
          <w:iCs/>
          <w:color w:val="auto"/>
          <w:szCs w:val="44"/>
        </w:rPr>
        <w:t>,</w:t>
      </w:r>
      <w:r w:rsidR="006A53A7">
        <w:rPr>
          <w:rFonts w:asciiTheme="minorHAnsi" w:hAnsiTheme="minorHAnsi"/>
          <w:iCs/>
          <w:color w:val="auto"/>
          <w:szCs w:val="44"/>
        </w:rPr>
        <w:t xml:space="preserve"> </w:t>
      </w:r>
      <w:r>
        <w:rPr>
          <w:rFonts w:asciiTheme="minorHAnsi" w:hAnsiTheme="minorHAnsi"/>
          <w:iCs/>
          <w:color w:val="auto"/>
          <w:szCs w:val="44"/>
        </w:rPr>
        <w:t>w</w:t>
      </w:r>
      <w:r w:rsidR="006B1B28">
        <w:rPr>
          <w:rFonts w:asciiTheme="minorHAnsi" w:hAnsiTheme="minorHAnsi"/>
          <w:iCs/>
          <w:color w:val="auto"/>
          <w:szCs w:val="44"/>
        </w:rPr>
        <w:t xml:space="preserve">here </w:t>
      </w:r>
      <w:r w:rsidR="006B1B28" w:rsidRPr="006B1B28">
        <w:rPr>
          <w:rFonts w:asciiTheme="minorHAnsi" w:hAnsiTheme="minorHAnsi"/>
          <w:iCs/>
          <w:color w:val="auto"/>
          <w:szCs w:val="44"/>
        </w:rPr>
        <w:t xml:space="preserve">the pregnancy of </w:t>
      </w:r>
      <w:r w:rsidR="00820BB0">
        <w:rPr>
          <w:rFonts w:asciiTheme="minorHAnsi" w:hAnsiTheme="minorHAnsi"/>
          <w:iCs/>
          <w:color w:val="auto"/>
          <w:szCs w:val="44"/>
        </w:rPr>
        <w:t>the</w:t>
      </w:r>
      <w:r w:rsidR="006B1B28" w:rsidRPr="006B1B28">
        <w:rPr>
          <w:rFonts w:asciiTheme="minorHAnsi" w:hAnsiTheme="minorHAnsi"/>
          <w:iCs/>
          <w:color w:val="auto"/>
          <w:szCs w:val="44"/>
        </w:rPr>
        <w:t xml:space="preserve"> employee terminates other than by the birth of a living child, not earlier than 28 weeks before the expected date of birth (at or after 12 weeks</w:t>
      </w:r>
      <w:r w:rsidR="007E020F">
        <w:rPr>
          <w:rFonts w:asciiTheme="minorHAnsi" w:hAnsiTheme="minorHAnsi"/>
          <w:iCs/>
          <w:color w:val="auto"/>
          <w:szCs w:val="44"/>
        </w:rPr>
        <w:t xml:space="preserve"> of pregnancy</w:t>
      </w:r>
      <w:r w:rsidR="006B1B28" w:rsidRPr="006B1B28">
        <w:rPr>
          <w:rFonts w:asciiTheme="minorHAnsi" w:hAnsiTheme="minorHAnsi"/>
          <w:iCs/>
          <w:color w:val="auto"/>
          <w:szCs w:val="44"/>
        </w:rPr>
        <w:t>)</w:t>
      </w:r>
      <w:r w:rsidR="0072467B">
        <w:rPr>
          <w:rFonts w:asciiTheme="minorHAnsi" w:hAnsiTheme="minorHAnsi"/>
          <w:iCs/>
          <w:color w:val="auto"/>
          <w:szCs w:val="44"/>
        </w:rPr>
        <w:t xml:space="preserve"> and certified as necessary by a registered medical practitioner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Pr="00946F2A">
        <w:rPr>
          <w:rFonts w:asciiTheme="minorHAnsi" w:hAnsiTheme="minorHAnsi"/>
          <w:iCs/>
          <w:color w:val="auto"/>
          <w:szCs w:val="44"/>
        </w:rPr>
        <w:t>(previously part of Special Parental Leave</w:t>
      </w:r>
      <w:r w:rsidR="0072467B">
        <w:rPr>
          <w:rFonts w:asciiTheme="minorHAnsi" w:hAnsiTheme="minorHAnsi"/>
          <w:iCs/>
          <w:color w:val="auto"/>
          <w:szCs w:val="44"/>
        </w:rPr>
        <w:t xml:space="preserve"> in the Parental Leave clause</w:t>
      </w:r>
      <w:r w:rsidRPr="00946F2A">
        <w:rPr>
          <w:rFonts w:asciiTheme="minorHAnsi" w:hAnsiTheme="minorHAnsi"/>
          <w:iCs/>
          <w:color w:val="auto"/>
          <w:szCs w:val="44"/>
        </w:rPr>
        <w:t>).</w:t>
      </w:r>
    </w:p>
    <w:p w14:paraId="549ABB17" w14:textId="7B4C3BC8" w:rsidR="00A1488B" w:rsidRDefault="00A1488B" w:rsidP="005516E3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 xml:space="preserve">The 10 days </w:t>
      </w:r>
      <w:r w:rsidR="003D31B8">
        <w:rPr>
          <w:rFonts w:asciiTheme="minorHAnsi" w:hAnsiTheme="minorHAnsi"/>
          <w:iCs/>
          <w:color w:val="auto"/>
          <w:szCs w:val="44"/>
        </w:rPr>
        <w:t>of</w:t>
      </w:r>
      <w:r>
        <w:rPr>
          <w:rFonts w:asciiTheme="minorHAnsi" w:hAnsiTheme="minorHAnsi"/>
          <w:iCs/>
          <w:color w:val="auto"/>
          <w:szCs w:val="44"/>
        </w:rPr>
        <w:t xml:space="preserve"> Pregnancy Loss</w:t>
      </w:r>
      <w:r w:rsidR="003D31B8">
        <w:rPr>
          <w:rFonts w:asciiTheme="minorHAnsi" w:hAnsiTheme="minorHAnsi"/>
          <w:iCs/>
          <w:color w:val="auto"/>
          <w:szCs w:val="44"/>
        </w:rPr>
        <w:t xml:space="preserve"> Leave</w:t>
      </w:r>
      <w:r>
        <w:rPr>
          <w:rFonts w:asciiTheme="minorHAnsi" w:hAnsiTheme="minorHAnsi"/>
          <w:iCs/>
          <w:color w:val="auto"/>
          <w:szCs w:val="44"/>
        </w:rPr>
        <w:t xml:space="preserve"> applies independent</w:t>
      </w:r>
      <w:r w:rsidR="00820BB0">
        <w:rPr>
          <w:rFonts w:asciiTheme="minorHAnsi" w:hAnsiTheme="minorHAnsi"/>
          <w:iCs/>
          <w:color w:val="auto"/>
          <w:szCs w:val="44"/>
        </w:rPr>
        <w:t>ly</w:t>
      </w:r>
      <w:r w:rsidR="006A53A7">
        <w:rPr>
          <w:rFonts w:asciiTheme="minorHAnsi" w:hAnsiTheme="minorHAnsi"/>
          <w:iCs/>
          <w:color w:val="auto"/>
          <w:szCs w:val="44"/>
        </w:rPr>
        <w:t xml:space="preserve"> and in addition</w:t>
      </w:r>
      <w:r>
        <w:rPr>
          <w:rFonts w:asciiTheme="minorHAnsi" w:hAnsiTheme="minorHAnsi"/>
          <w:iCs/>
          <w:color w:val="auto"/>
          <w:szCs w:val="44"/>
        </w:rPr>
        <w:t xml:space="preserve"> from the Special </w:t>
      </w:r>
      <w:r w:rsidR="001C16F3">
        <w:rPr>
          <w:rFonts w:asciiTheme="minorHAnsi" w:hAnsiTheme="minorHAnsi"/>
          <w:iCs/>
          <w:color w:val="auto"/>
          <w:szCs w:val="44"/>
        </w:rPr>
        <w:t>Parental Leave p</w:t>
      </w:r>
      <w:r>
        <w:rPr>
          <w:rFonts w:asciiTheme="minorHAnsi" w:hAnsiTheme="minorHAnsi"/>
          <w:iCs/>
          <w:color w:val="auto"/>
          <w:szCs w:val="44"/>
        </w:rPr>
        <w:t>rovision</w:t>
      </w:r>
      <w:r w:rsidR="001C16F3">
        <w:rPr>
          <w:rFonts w:asciiTheme="minorHAnsi" w:hAnsiTheme="minorHAnsi"/>
          <w:iCs/>
          <w:color w:val="auto"/>
          <w:szCs w:val="44"/>
        </w:rPr>
        <w:t xml:space="preserve"> </w:t>
      </w:r>
      <w:r>
        <w:rPr>
          <w:rFonts w:asciiTheme="minorHAnsi" w:hAnsiTheme="minorHAnsi"/>
          <w:iCs/>
          <w:color w:val="auto"/>
          <w:szCs w:val="44"/>
        </w:rPr>
        <w:t>paid in accordance with Parental Leave</w:t>
      </w:r>
      <w:r w:rsidR="001C16F3">
        <w:rPr>
          <w:rFonts w:asciiTheme="minorHAnsi" w:hAnsiTheme="minorHAnsi"/>
          <w:iCs/>
          <w:color w:val="auto"/>
          <w:szCs w:val="44"/>
        </w:rPr>
        <w:t xml:space="preserve">.  </w:t>
      </w:r>
    </w:p>
    <w:bookmarkEnd w:id="0"/>
    <w:p w14:paraId="51586BDD" w14:textId="66359993" w:rsidR="00DC07DB" w:rsidRPr="006B1B28" w:rsidRDefault="006B1B28" w:rsidP="006B1B28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 xml:space="preserve">All other provisions regarding notice and evidence remain the same.  </w:t>
      </w:r>
    </w:p>
    <w:p w14:paraId="0799E12C" w14:textId="3FF4FFB5" w:rsidR="004A0C66" w:rsidRPr="00B216CA" w:rsidRDefault="004A0C66" w:rsidP="00140384">
      <w:pPr>
        <w:pStyle w:val="Heading3"/>
        <w:rPr>
          <w:rFonts w:asciiTheme="minorHAnsi" w:hAnsiTheme="minorHAnsi" w:cstheme="minorHAnsi"/>
          <w:sz w:val="24"/>
          <w:szCs w:val="48"/>
        </w:rPr>
      </w:pPr>
      <w:r w:rsidRPr="00B216CA">
        <w:rPr>
          <w:rFonts w:asciiTheme="minorHAnsi" w:hAnsiTheme="minorHAnsi" w:cstheme="minorHAnsi"/>
        </w:rPr>
        <w:t>When does this change apply?</w:t>
      </w:r>
    </w:p>
    <w:p w14:paraId="3339DD5B" w14:textId="260B2160" w:rsidR="00B90351" w:rsidRDefault="001510AD" w:rsidP="007E5966">
      <w:r>
        <w:t xml:space="preserve">This </w:t>
      </w:r>
      <w:r w:rsidR="00BE6DB3">
        <w:t xml:space="preserve">new clause and provision </w:t>
      </w:r>
      <w:proofErr w:type="gramStart"/>
      <w:r>
        <w:t>applies</w:t>
      </w:r>
      <w:proofErr w:type="gramEnd"/>
      <w:r>
        <w:t xml:space="preserve"> from</w:t>
      </w:r>
      <w:r w:rsidR="004A0C66" w:rsidRPr="004A0C66">
        <w:t xml:space="preserve"> </w:t>
      </w:r>
      <w:r w:rsidR="004A0C66" w:rsidRPr="004A0C66">
        <w:rPr>
          <w:bCs w:val="0"/>
        </w:rPr>
        <w:t>11 May 2026</w:t>
      </w:r>
      <w:r w:rsidR="004A0C66" w:rsidRPr="004A0C66">
        <w:t xml:space="preserve">. </w:t>
      </w:r>
    </w:p>
    <w:sectPr w:rsidR="00B90351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A4C4" w14:textId="77777777" w:rsidR="00325102" w:rsidRDefault="00325102" w:rsidP="0090713C">
      <w:pPr>
        <w:spacing w:after="0" w:line="240" w:lineRule="auto"/>
      </w:pPr>
      <w:r>
        <w:separator/>
      </w:r>
    </w:p>
  </w:endnote>
  <w:endnote w:type="continuationSeparator" w:id="0">
    <w:p w14:paraId="3EA5A4EA" w14:textId="77777777" w:rsidR="00325102" w:rsidRDefault="00325102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CA9F" w14:textId="77777777" w:rsidR="002E3EA3" w:rsidRDefault="002E3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0BEE" w14:textId="77777777" w:rsidR="002E3EA3" w:rsidRDefault="002E3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C60" w14:textId="77777777" w:rsidR="00325102" w:rsidRDefault="00325102" w:rsidP="0090713C">
      <w:pPr>
        <w:spacing w:after="0" w:line="240" w:lineRule="auto"/>
      </w:pPr>
      <w:r>
        <w:separator/>
      </w:r>
    </w:p>
  </w:footnote>
  <w:footnote w:type="continuationSeparator" w:id="0">
    <w:p w14:paraId="66F8C7D6" w14:textId="77777777" w:rsidR="00325102" w:rsidRDefault="00325102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B5EB" w14:textId="77777777" w:rsidR="002E3EA3" w:rsidRDefault="002E3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045516B4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641C" w14:textId="77777777" w:rsidR="002E3EA3" w:rsidRDefault="002E3E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36A87"/>
    <w:multiLevelType w:val="hybridMultilevel"/>
    <w:tmpl w:val="4EF435DC"/>
    <w:lvl w:ilvl="0" w:tplc="88628E54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56488"/>
    <w:multiLevelType w:val="hybridMultilevel"/>
    <w:tmpl w:val="927AE9DC"/>
    <w:lvl w:ilvl="0" w:tplc="0C9C03C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96833"/>
    <w:multiLevelType w:val="hybridMultilevel"/>
    <w:tmpl w:val="87DCA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D08FB"/>
    <w:multiLevelType w:val="hybridMultilevel"/>
    <w:tmpl w:val="72721D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4"/>
  </w:num>
  <w:num w:numId="2" w16cid:durableId="147942638">
    <w:abstractNumId w:val="19"/>
  </w:num>
  <w:num w:numId="3" w16cid:durableId="969944829">
    <w:abstractNumId w:val="13"/>
  </w:num>
  <w:num w:numId="4" w16cid:durableId="1549142129">
    <w:abstractNumId w:val="2"/>
  </w:num>
  <w:num w:numId="5" w16cid:durableId="171182897">
    <w:abstractNumId w:val="3"/>
  </w:num>
  <w:num w:numId="6" w16cid:durableId="679310400">
    <w:abstractNumId w:val="1"/>
  </w:num>
  <w:num w:numId="7" w16cid:durableId="1163354708">
    <w:abstractNumId w:val="17"/>
  </w:num>
  <w:num w:numId="8" w16cid:durableId="110518044">
    <w:abstractNumId w:val="12"/>
  </w:num>
  <w:num w:numId="9" w16cid:durableId="1648237997">
    <w:abstractNumId w:val="8"/>
  </w:num>
  <w:num w:numId="10" w16cid:durableId="1821539162">
    <w:abstractNumId w:val="10"/>
  </w:num>
  <w:num w:numId="11" w16cid:durableId="684600569">
    <w:abstractNumId w:val="18"/>
  </w:num>
  <w:num w:numId="12" w16cid:durableId="169220391">
    <w:abstractNumId w:val="5"/>
  </w:num>
  <w:num w:numId="13" w16cid:durableId="1031490864">
    <w:abstractNumId w:val="0"/>
  </w:num>
  <w:num w:numId="14" w16cid:durableId="29769025">
    <w:abstractNumId w:val="7"/>
  </w:num>
  <w:num w:numId="15" w16cid:durableId="2060012524">
    <w:abstractNumId w:val="9"/>
  </w:num>
  <w:num w:numId="16" w16cid:durableId="1724402314">
    <w:abstractNumId w:val="14"/>
  </w:num>
  <w:num w:numId="17" w16cid:durableId="437993592">
    <w:abstractNumId w:val="16"/>
  </w:num>
  <w:num w:numId="18" w16cid:durableId="122620387">
    <w:abstractNumId w:val="6"/>
  </w:num>
  <w:num w:numId="19" w16cid:durableId="2116632653">
    <w:abstractNumId w:val="11"/>
  </w:num>
  <w:num w:numId="20" w16cid:durableId="1807119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15C38"/>
    <w:rsid w:val="000436E3"/>
    <w:rsid w:val="00053391"/>
    <w:rsid w:val="0005553A"/>
    <w:rsid w:val="000627BC"/>
    <w:rsid w:val="00075DFD"/>
    <w:rsid w:val="00083B17"/>
    <w:rsid w:val="00086690"/>
    <w:rsid w:val="000A2F31"/>
    <w:rsid w:val="000B69D2"/>
    <w:rsid w:val="000E0430"/>
    <w:rsid w:val="00116C6B"/>
    <w:rsid w:val="001204FF"/>
    <w:rsid w:val="001205B0"/>
    <w:rsid w:val="001238AE"/>
    <w:rsid w:val="00132D11"/>
    <w:rsid w:val="00135848"/>
    <w:rsid w:val="00140384"/>
    <w:rsid w:val="00140D79"/>
    <w:rsid w:val="001510AD"/>
    <w:rsid w:val="00194117"/>
    <w:rsid w:val="00194E01"/>
    <w:rsid w:val="001A330D"/>
    <w:rsid w:val="001C16F3"/>
    <w:rsid w:val="001D4814"/>
    <w:rsid w:val="002111F9"/>
    <w:rsid w:val="00212571"/>
    <w:rsid w:val="00226C06"/>
    <w:rsid w:val="002554C5"/>
    <w:rsid w:val="00257BF2"/>
    <w:rsid w:val="002604FB"/>
    <w:rsid w:val="00294918"/>
    <w:rsid w:val="002B57CA"/>
    <w:rsid w:val="002E186C"/>
    <w:rsid w:val="002E3EA3"/>
    <w:rsid w:val="003030AD"/>
    <w:rsid w:val="00325102"/>
    <w:rsid w:val="00363A51"/>
    <w:rsid w:val="003D31B8"/>
    <w:rsid w:val="00411266"/>
    <w:rsid w:val="004355CD"/>
    <w:rsid w:val="004835CD"/>
    <w:rsid w:val="004A0C66"/>
    <w:rsid w:val="004F0D03"/>
    <w:rsid w:val="004F6D2E"/>
    <w:rsid w:val="005377E0"/>
    <w:rsid w:val="00537A0E"/>
    <w:rsid w:val="005516E3"/>
    <w:rsid w:val="00574B43"/>
    <w:rsid w:val="00590FAD"/>
    <w:rsid w:val="005A1B48"/>
    <w:rsid w:val="005A6934"/>
    <w:rsid w:val="005C0E36"/>
    <w:rsid w:val="006245AD"/>
    <w:rsid w:val="00631037"/>
    <w:rsid w:val="00665813"/>
    <w:rsid w:val="006A53A7"/>
    <w:rsid w:val="006B1B28"/>
    <w:rsid w:val="006C13BB"/>
    <w:rsid w:val="006D7462"/>
    <w:rsid w:val="006F6CA4"/>
    <w:rsid w:val="006F7D21"/>
    <w:rsid w:val="0072467B"/>
    <w:rsid w:val="00737492"/>
    <w:rsid w:val="00737B10"/>
    <w:rsid w:val="0075026F"/>
    <w:rsid w:val="00755BB4"/>
    <w:rsid w:val="007A1DDC"/>
    <w:rsid w:val="007C675B"/>
    <w:rsid w:val="007E020F"/>
    <w:rsid w:val="007E5966"/>
    <w:rsid w:val="007F5C92"/>
    <w:rsid w:val="00820BB0"/>
    <w:rsid w:val="00824A1C"/>
    <w:rsid w:val="00851110"/>
    <w:rsid w:val="0085363A"/>
    <w:rsid w:val="00861467"/>
    <w:rsid w:val="00871930"/>
    <w:rsid w:val="00892AC1"/>
    <w:rsid w:val="008A1BAC"/>
    <w:rsid w:val="008B2305"/>
    <w:rsid w:val="008E0D2C"/>
    <w:rsid w:val="008F0D1F"/>
    <w:rsid w:val="0090713C"/>
    <w:rsid w:val="0092035A"/>
    <w:rsid w:val="009204E5"/>
    <w:rsid w:val="00930B7E"/>
    <w:rsid w:val="00935178"/>
    <w:rsid w:val="00946F2A"/>
    <w:rsid w:val="00973635"/>
    <w:rsid w:val="009A09A4"/>
    <w:rsid w:val="009B189A"/>
    <w:rsid w:val="009E3984"/>
    <w:rsid w:val="009F2DAC"/>
    <w:rsid w:val="00A13783"/>
    <w:rsid w:val="00A1488B"/>
    <w:rsid w:val="00A32ABE"/>
    <w:rsid w:val="00A47E5E"/>
    <w:rsid w:val="00A72DAC"/>
    <w:rsid w:val="00A777BA"/>
    <w:rsid w:val="00A903A1"/>
    <w:rsid w:val="00AD6F40"/>
    <w:rsid w:val="00B17162"/>
    <w:rsid w:val="00B216CA"/>
    <w:rsid w:val="00B274D8"/>
    <w:rsid w:val="00B40794"/>
    <w:rsid w:val="00B41CF5"/>
    <w:rsid w:val="00B90351"/>
    <w:rsid w:val="00BA2F08"/>
    <w:rsid w:val="00BB16B0"/>
    <w:rsid w:val="00BC796E"/>
    <w:rsid w:val="00BE6DB3"/>
    <w:rsid w:val="00C04DCA"/>
    <w:rsid w:val="00C21E3C"/>
    <w:rsid w:val="00C44832"/>
    <w:rsid w:val="00C469DE"/>
    <w:rsid w:val="00C57AC7"/>
    <w:rsid w:val="00CD310F"/>
    <w:rsid w:val="00CD5E7E"/>
    <w:rsid w:val="00D40086"/>
    <w:rsid w:val="00D57A6A"/>
    <w:rsid w:val="00D642A5"/>
    <w:rsid w:val="00D8614C"/>
    <w:rsid w:val="00DA3376"/>
    <w:rsid w:val="00DB21AE"/>
    <w:rsid w:val="00DC07DB"/>
    <w:rsid w:val="00DF3AA4"/>
    <w:rsid w:val="00E275BF"/>
    <w:rsid w:val="00E719EE"/>
    <w:rsid w:val="00EE430C"/>
    <w:rsid w:val="00F03382"/>
    <w:rsid w:val="00F34749"/>
    <w:rsid w:val="00F42610"/>
    <w:rsid w:val="00F43180"/>
    <w:rsid w:val="00F53AC4"/>
    <w:rsid w:val="00F60B9C"/>
    <w:rsid w:val="00FA170D"/>
    <w:rsid w:val="00FC67EF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2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255</Words>
  <Characters>1350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41</cp:revision>
  <dcterms:created xsi:type="dcterms:W3CDTF">2026-06-05T05:38:00Z</dcterms:created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