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735" w14:textId="6FF494FD" w:rsidR="0077641F" w:rsidRPr="00DD32DE" w:rsidRDefault="00BB14C4" w:rsidP="00DD32DE">
      <w:pPr>
        <w:pStyle w:val="Title"/>
      </w:pPr>
      <w:r w:rsidRPr="005E4CA2">
        <w:t>Cabinet</w:t>
      </w:r>
      <w:r>
        <w:t xml:space="preserve"> </w:t>
      </w:r>
      <w:r w:rsidR="00DD32DE" w:rsidRPr="00DD32DE">
        <w:t>Minute</w:t>
      </w:r>
    </w:p>
    <w:p w14:paraId="4AC6CFF8" w14:textId="01B91ED8" w:rsidR="005775D5" w:rsidRPr="00B46A02" w:rsidRDefault="00FA012A" w:rsidP="00BA475F">
      <w:pPr>
        <w:pStyle w:val="AutoNumberList"/>
      </w:pPr>
      <w:r w:rsidRPr="00B46A02">
        <w:t>Purpose</w:t>
      </w:r>
    </w:p>
    <w:p w14:paraId="48253356" w14:textId="139D44B1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purpose statement]</w:t>
      </w:r>
    </w:p>
    <w:p w14:paraId="562F46B4" w14:textId="0C9C6E48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purpose statement]</w:t>
      </w:r>
    </w:p>
    <w:p w14:paraId="2E7FFC89" w14:textId="56E87789" w:rsidR="005775D5" w:rsidRPr="00B46A02" w:rsidRDefault="00FA012A" w:rsidP="00DC4E41">
      <w:pPr>
        <w:pStyle w:val="AutoNumberList"/>
      </w:pPr>
      <w:r w:rsidRPr="00B46A02">
        <w:t>Recommendations</w:t>
      </w:r>
      <w:r w:rsidR="00DC4E41">
        <w:t xml:space="preserve"> </w:t>
      </w:r>
      <w:r w:rsidR="00DC4E41">
        <w:br/>
      </w:r>
      <w:r w:rsidR="00DC4E41">
        <w:br/>
        <w:t xml:space="preserve">I </w:t>
      </w:r>
      <w:r w:rsidRPr="00B46A02">
        <w:t xml:space="preserve">recommend that </w:t>
      </w:r>
      <w:r w:rsidR="00DC4E41">
        <w:t>C</w:t>
      </w:r>
      <w:r w:rsidRPr="00B46A02">
        <w:t>abinet:</w:t>
      </w:r>
    </w:p>
    <w:p w14:paraId="7F07EF1B" w14:textId="75DEF0F8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1];</w:t>
      </w:r>
    </w:p>
    <w:p w14:paraId="6E6CC8C1" w14:textId="1E63CE6A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2];</w:t>
      </w:r>
    </w:p>
    <w:p w14:paraId="5E5E8E52" w14:textId="73A92BBD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3]; and</w:t>
      </w:r>
    </w:p>
    <w:p w14:paraId="6C86C384" w14:textId="614B26EF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4].</w:t>
      </w:r>
    </w:p>
    <w:p w14:paraId="5EDA0525" w14:textId="77777777" w:rsidR="006B1D7F" w:rsidRDefault="006B1D7F">
      <w:pPr>
        <w:spacing w:after="160" w:line="259" w:lineRule="auto"/>
      </w:pPr>
      <w:r>
        <w:br w:type="page"/>
      </w:r>
    </w:p>
    <w:p w14:paraId="0315C301" w14:textId="6DF9851C" w:rsidR="005775D5" w:rsidRPr="00B46A02" w:rsidRDefault="00FA012A" w:rsidP="00BA475F">
      <w:pPr>
        <w:pStyle w:val="AutoNumberList"/>
      </w:pPr>
      <w:r w:rsidRPr="00B46A02">
        <w:lastRenderedPageBreak/>
        <w:t>Background</w:t>
      </w:r>
    </w:p>
    <w:p w14:paraId="74E6BE40" w14:textId="45575449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 xml:space="preserve">[add </w:t>
      </w:r>
      <w:r w:rsidR="005775D5" w:rsidRPr="00B46A02">
        <w:t>background information]</w:t>
      </w:r>
    </w:p>
    <w:p w14:paraId="531D82A1" w14:textId="10501C9B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background information]</w:t>
      </w:r>
    </w:p>
    <w:p w14:paraId="2E29421E" w14:textId="271FC15A" w:rsidR="005775D5" w:rsidRPr="00B46A02" w:rsidRDefault="00FA012A" w:rsidP="00BA475F">
      <w:pPr>
        <w:pStyle w:val="AutoNumberList"/>
      </w:pPr>
      <w:r w:rsidRPr="00B46A02">
        <w:t>Issues and supporting information</w:t>
      </w:r>
    </w:p>
    <w:p w14:paraId="7FDA3463" w14:textId="03C2AD61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issues and supporting information]</w:t>
      </w:r>
    </w:p>
    <w:p w14:paraId="7118C2B5" w14:textId="3DFB3100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issues and supporting information]</w:t>
      </w:r>
    </w:p>
    <w:p w14:paraId="5DF286A0" w14:textId="02606432" w:rsidR="005775D5" w:rsidRPr="00B46A02" w:rsidRDefault="00FA012A" w:rsidP="00BA475F">
      <w:pPr>
        <w:pStyle w:val="AutoNumberList"/>
      </w:pPr>
      <w:r w:rsidRPr="00B46A02">
        <w:t>Options</w:t>
      </w:r>
    </w:p>
    <w:p w14:paraId="3C237F1E" w14:textId="15FE6257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option 1]</w:t>
      </w:r>
    </w:p>
    <w:p w14:paraId="38D07751" w14:textId="76CEAF53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option 2]</w:t>
      </w:r>
    </w:p>
    <w:p w14:paraId="307E3AF7" w14:textId="084E1A85" w:rsidR="005775D5" w:rsidRPr="00B46A02" w:rsidRDefault="00FA012A" w:rsidP="00FD7FAB">
      <w:pPr>
        <w:pStyle w:val="AutoNumberList"/>
        <w:ind w:left="360" w:hanging="360"/>
      </w:pPr>
      <w:r w:rsidRPr="00B46A02">
        <w:t>Annexe statements</w:t>
      </w:r>
      <w:r w:rsidR="00FD7FAB">
        <w:t xml:space="preserve"> - </w:t>
      </w:r>
      <w:r w:rsidR="00FD7FAB" w:rsidRPr="00D63EF1">
        <w:rPr>
          <w:highlight w:val="yellow"/>
        </w:rPr>
        <w:t>Where there is no impact/relevant information, simply state that there are no impacts. Headings for statements must not be deleted.</w:t>
      </w:r>
    </w:p>
    <w:p w14:paraId="75A8D5B7" w14:textId="74FBE229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Budget impact statement</w:t>
      </w:r>
    </w:p>
    <w:p w14:paraId="691BD253" w14:textId="3746A6A3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Economic and employment impact statement</w:t>
      </w:r>
    </w:p>
    <w:p w14:paraId="6B60BC4D" w14:textId="6A663D88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Social/community impact statement</w:t>
      </w:r>
    </w:p>
    <w:p w14:paraId="7924C35D" w14:textId="6E368B2D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Legislative and regulatory impact statement</w:t>
      </w:r>
    </w:p>
    <w:p w14:paraId="1267CE7C" w14:textId="5F4DBA7D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Intergovernmental impact statement</w:t>
      </w:r>
    </w:p>
    <w:p w14:paraId="33691CBA" w14:textId="25061165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Community consultation and communications strategy</w:t>
      </w:r>
    </w:p>
    <w:p w14:paraId="627FCF74" w14:textId="5307A5FD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Prior consultation statement</w:t>
      </w:r>
    </w:p>
    <w:p w14:paraId="5C4684B5" w14:textId="7715F324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Tasmanian brand statem</w:t>
      </w:r>
      <w:r w:rsidR="005775D5" w:rsidRPr="00B46A02">
        <w:t>ent</w:t>
      </w:r>
    </w:p>
    <w:p w14:paraId="185DFF5B" w14:textId="2E0DD067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National agreement on closing the gap statement</w:t>
      </w:r>
    </w:p>
    <w:p w14:paraId="728A0C47" w14:textId="5BC9E56A" w:rsidR="00A75A4E" w:rsidRDefault="00FA012A" w:rsidP="00C45B00">
      <w:pPr>
        <w:pStyle w:val="AutoNumberList"/>
      </w:pPr>
      <w:r w:rsidRPr="00B46A02">
        <w:t>Other attachments</w:t>
      </w:r>
    </w:p>
    <w:p w14:paraId="1BABCB0B" w14:textId="6666A1DB" w:rsidR="00551A6F" w:rsidRDefault="004131E5" w:rsidP="004131E5">
      <w:pPr>
        <w:pStyle w:val="AutoNumberList"/>
        <w:numPr>
          <w:ilvl w:val="0"/>
          <w:numId w:val="0"/>
        </w:numPr>
        <w:ind w:left="1134" w:hanging="567"/>
      </w:pPr>
      <w:r>
        <w:t>Attachment 1</w:t>
      </w:r>
      <w:r w:rsidR="00B11CD2">
        <w:t xml:space="preserve"> - Title</w:t>
      </w:r>
    </w:p>
    <w:p w14:paraId="24A5472F" w14:textId="5B229437" w:rsidR="004131E5" w:rsidRDefault="004131E5" w:rsidP="004131E5">
      <w:pPr>
        <w:pStyle w:val="AutoNumberList"/>
        <w:numPr>
          <w:ilvl w:val="0"/>
          <w:numId w:val="0"/>
        </w:numPr>
        <w:ind w:left="1134" w:hanging="567"/>
      </w:pPr>
      <w:r>
        <w:t>Attachment 2 - Title</w:t>
      </w:r>
    </w:p>
    <w:p w14:paraId="34ACC05C" w14:textId="77777777" w:rsidR="00DC1903" w:rsidRDefault="00DC1903" w:rsidP="00DC1903">
      <w:pPr>
        <w:pStyle w:val="AutoNumberList"/>
        <w:numPr>
          <w:ilvl w:val="0"/>
          <w:numId w:val="0"/>
        </w:numPr>
        <w:ind w:left="360"/>
      </w:pPr>
    </w:p>
    <w:p w14:paraId="0E351E03" w14:textId="7716A677" w:rsidR="006B1D7F" w:rsidRDefault="006B1D7F" w:rsidP="0018324E">
      <w:pPr>
        <w:rPr>
          <w:rFonts w:cs="Arial"/>
        </w:rPr>
      </w:pPr>
      <w:r>
        <w:rPr>
          <w:rFonts w:cs="Arial"/>
        </w:rPr>
        <w:t>[Signature]</w:t>
      </w:r>
    </w:p>
    <w:p w14:paraId="0B78DADA" w14:textId="76113BEE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008CB849" w:rsidR="00080F91" w:rsidRDefault="00080F91" w:rsidP="0018324E">
      <w:r>
        <w:t>Date</w:t>
      </w:r>
      <w:r w:rsidR="006B1D7F">
        <w:t xml:space="preserve"> signed</w:t>
      </w:r>
      <w:r>
        <w:t>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</w:p>
    <w:sectPr w:rsidR="00080F91" w:rsidSect="001B3447">
      <w:footerReference w:type="default" r:id="rId11"/>
      <w:footerReference w:type="first" r:id="rId12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9F63" w14:textId="77777777" w:rsidR="005C6FB1" w:rsidRDefault="005C6FB1">
      <w:pPr>
        <w:spacing w:after="0" w:line="240" w:lineRule="auto"/>
      </w:pPr>
      <w:r>
        <w:separator/>
      </w:r>
    </w:p>
  </w:endnote>
  <w:endnote w:type="continuationSeparator" w:id="0">
    <w:p w14:paraId="17F5AB95" w14:textId="77777777" w:rsidR="005C6FB1" w:rsidRDefault="005C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316D4EDC" w:rsidR="00500AFD" w:rsidRPr="00484C4A" w:rsidRDefault="00484C4A" w:rsidP="00484C4A">
    <w:pPr>
      <w:pStyle w:val="Headersandfooters"/>
    </w:pPr>
    <w:r>
      <w:tab/>
    </w:r>
    <w:r>
      <w:tab/>
    </w:r>
    <w:r>
      <w:tab/>
    </w:r>
    <w:r>
      <w:tab/>
    </w:r>
    <w:r>
      <w:tab/>
    </w:r>
    <w:r>
      <w:tab/>
    </w:r>
    <w:r w:rsidR="005E4CA2">
      <w:tab/>
    </w:r>
    <w:r w:rsidR="005E4CA2">
      <w:tab/>
    </w:r>
    <w:r w:rsidR="005E4CA2">
      <w:tab/>
    </w:r>
    <w:r w:rsidR="005E4CA2">
      <w:tab/>
    </w:r>
    <w:r w:rsidR="005E4CA2"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FD7FAB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65D04AFA" w:rsidR="008C13DA" w:rsidRPr="006B1D7F" w:rsidRDefault="006B1D7F" w:rsidP="006B1D7F">
    <w:pPr>
      <w:pStyle w:val="Headersandfooters"/>
    </w:pPr>
    <w:r>
      <w:rPr>
        <w:highlight w:val="yellow"/>
      </w:rPr>
      <w:t>Minute</w:t>
    </w:r>
    <w:r w:rsidRPr="001B3447">
      <w:rPr>
        <w:highlight w:val="yellow"/>
      </w:rPr>
      <w:t xml:space="preserve"> | </w:t>
    </w:r>
    <w:r w:rsidR="00D6008D">
      <w:rPr>
        <w:highlight w:val="yellow"/>
      </w:rPr>
      <w:t xml:space="preserve">Departmental </w:t>
    </w:r>
    <w:r w:rsidRPr="001B3447">
      <w:rPr>
        <w:highlight w:val="yellow"/>
      </w:rPr>
      <w:t>CM Reference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FD7FA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F998" w14:textId="77777777" w:rsidR="005C6FB1" w:rsidRDefault="005C6FB1">
      <w:pPr>
        <w:spacing w:after="0" w:line="240" w:lineRule="auto"/>
      </w:pPr>
      <w:r>
        <w:separator/>
      </w:r>
    </w:p>
  </w:footnote>
  <w:footnote w:type="continuationSeparator" w:id="0">
    <w:p w14:paraId="47F2398A" w14:textId="77777777" w:rsidR="005C6FB1" w:rsidRDefault="005C6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03C3"/>
    <w:multiLevelType w:val="multilevel"/>
    <w:tmpl w:val="BE3C8DF8"/>
    <w:lvl w:ilvl="0">
      <w:start w:val="1"/>
      <w:numFmt w:val="decimal"/>
      <w:pStyle w:val="AutoNumber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7"/>
  </w:num>
  <w:num w:numId="4" w16cid:durableId="226840319">
    <w:abstractNumId w:val="10"/>
  </w:num>
  <w:num w:numId="5" w16cid:durableId="1175611135">
    <w:abstractNumId w:val="3"/>
  </w:num>
  <w:num w:numId="6" w16cid:durableId="1660648034">
    <w:abstractNumId w:val="13"/>
  </w:num>
  <w:num w:numId="7" w16cid:durableId="1484618955">
    <w:abstractNumId w:val="2"/>
  </w:num>
  <w:num w:numId="8" w16cid:durableId="341904924">
    <w:abstractNumId w:val="18"/>
  </w:num>
  <w:num w:numId="9" w16cid:durableId="2075932910">
    <w:abstractNumId w:val="17"/>
  </w:num>
  <w:num w:numId="10" w16cid:durableId="935334322">
    <w:abstractNumId w:val="22"/>
  </w:num>
  <w:num w:numId="11" w16cid:durableId="407575794">
    <w:abstractNumId w:val="4"/>
  </w:num>
  <w:num w:numId="12" w16cid:durableId="620569662">
    <w:abstractNumId w:val="16"/>
  </w:num>
  <w:num w:numId="13" w16cid:durableId="712314953">
    <w:abstractNumId w:val="0"/>
  </w:num>
  <w:num w:numId="14" w16cid:durableId="87041347">
    <w:abstractNumId w:val="23"/>
  </w:num>
  <w:num w:numId="15" w16cid:durableId="864094226">
    <w:abstractNumId w:val="23"/>
  </w:num>
  <w:num w:numId="16" w16cid:durableId="1541237903">
    <w:abstractNumId w:val="8"/>
  </w:num>
  <w:num w:numId="17" w16cid:durableId="2078474964">
    <w:abstractNumId w:val="8"/>
  </w:num>
  <w:num w:numId="18" w16cid:durableId="951741859">
    <w:abstractNumId w:val="9"/>
  </w:num>
  <w:num w:numId="19" w16cid:durableId="1562057738">
    <w:abstractNumId w:val="9"/>
  </w:num>
  <w:num w:numId="20" w16cid:durableId="1815171603">
    <w:abstractNumId w:val="12"/>
  </w:num>
  <w:num w:numId="21" w16cid:durableId="1455172026">
    <w:abstractNumId w:val="12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8"/>
  </w:num>
  <w:num w:numId="25" w16cid:durableId="46415299">
    <w:abstractNumId w:val="8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20"/>
  </w:num>
  <w:num w:numId="29" w16cid:durableId="1322350477">
    <w:abstractNumId w:val="20"/>
  </w:num>
  <w:num w:numId="30" w16cid:durableId="967008752">
    <w:abstractNumId w:val="18"/>
  </w:num>
  <w:num w:numId="31" w16cid:durableId="2072069222">
    <w:abstractNumId w:val="21"/>
  </w:num>
  <w:num w:numId="32" w16cid:durableId="772821668">
    <w:abstractNumId w:val="21"/>
  </w:num>
  <w:num w:numId="33" w16cid:durableId="386953617">
    <w:abstractNumId w:val="11"/>
  </w:num>
  <w:num w:numId="34" w16cid:durableId="414212160">
    <w:abstractNumId w:val="11"/>
  </w:num>
  <w:num w:numId="35" w16cid:durableId="1380547798">
    <w:abstractNumId w:val="19"/>
  </w:num>
  <w:num w:numId="36" w16cid:durableId="2054962842">
    <w:abstractNumId w:val="15"/>
  </w:num>
  <w:num w:numId="37" w16cid:durableId="1093824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32A21"/>
    <w:rsid w:val="00075408"/>
    <w:rsid w:val="00080F91"/>
    <w:rsid w:val="000D57B0"/>
    <w:rsid w:val="000D6A11"/>
    <w:rsid w:val="00137DA2"/>
    <w:rsid w:val="0018324E"/>
    <w:rsid w:val="00187CBB"/>
    <w:rsid w:val="00192C1E"/>
    <w:rsid w:val="001A33D1"/>
    <w:rsid w:val="001A5916"/>
    <w:rsid w:val="001B3447"/>
    <w:rsid w:val="002051E8"/>
    <w:rsid w:val="00240C2E"/>
    <w:rsid w:val="00242FD5"/>
    <w:rsid w:val="00257FA4"/>
    <w:rsid w:val="002B2D0D"/>
    <w:rsid w:val="002E14D3"/>
    <w:rsid w:val="003124AC"/>
    <w:rsid w:val="00341230"/>
    <w:rsid w:val="003676D9"/>
    <w:rsid w:val="003C41F7"/>
    <w:rsid w:val="003C677A"/>
    <w:rsid w:val="00411A76"/>
    <w:rsid w:val="004131E5"/>
    <w:rsid w:val="004152F2"/>
    <w:rsid w:val="004411FA"/>
    <w:rsid w:val="004625B3"/>
    <w:rsid w:val="004776EC"/>
    <w:rsid w:val="00482984"/>
    <w:rsid w:val="00484C4A"/>
    <w:rsid w:val="004D28E9"/>
    <w:rsid w:val="004E3B66"/>
    <w:rsid w:val="00500AFD"/>
    <w:rsid w:val="005025DC"/>
    <w:rsid w:val="00534791"/>
    <w:rsid w:val="00550763"/>
    <w:rsid w:val="00551A6F"/>
    <w:rsid w:val="00576540"/>
    <w:rsid w:val="005775D5"/>
    <w:rsid w:val="005877E8"/>
    <w:rsid w:val="005A11CD"/>
    <w:rsid w:val="005C6FB1"/>
    <w:rsid w:val="005E24C0"/>
    <w:rsid w:val="005E4CA2"/>
    <w:rsid w:val="006030DF"/>
    <w:rsid w:val="00680F37"/>
    <w:rsid w:val="00681244"/>
    <w:rsid w:val="006B1D7F"/>
    <w:rsid w:val="006F63AC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E591D"/>
    <w:rsid w:val="008F4DCC"/>
    <w:rsid w:val="00966CA7"/>
    <w:rsid w:val="00977A79"/>
    <w:rsid w:val="00981C91"/>
    <w:rsid w:val="0099329A"/>
    <w:rsid w:val="009A1514"/>
    <w:rsid w:val="009B01C7"/>
    <w:rsid w:val="009E0DCF"/>
    <w:rsid w:val="009E5324"/>
    <w:rsid w:val="009E53B9"/>
    <w:rsid w:val="00A32AA2"/>
    <w:rsid w:val="00A56903"/>
    <w:rsid w:val="00A75A4E"/>
    <w:rsid w:val="00A7748C"/>
    <w:rsid w:val="00A91656"/>
    <w:rsid w:val="00A94021"/>
    <w:rsid w:val="00AF1481"/>
    <w:rsid w:val="00B0283C"/>
    <w:rsid w:val="00B11CD2"/>
    <w:rsid w:val="00B6168C"/>
    <w:rsid w:val="00B75051"/>
    <w:rsid w:val="00BA1858"/>
    <w:rsid w:val="00BA475F"/>
    <w:rsid w:val="00BB14C4"/>
    <w:rsid w:val="00C06E16"/>
    <w:rsid w:val="00C25720"/>
    <w:rsid w:val="00C45B00"/>
    <w:rsid w:val="00C609DF"/>
    <w:rsid w:val="00CC5BDF"/>
    <w:rsid w:val="00CD6C3A"/>
    <w:rsid w:val="00CD6FE5"/>
    <w:rsid w:val="00D47B8A"/>
    <w:rsid w:val="00D6008D"/>
    <w:rsid w:val="00D7463A"/>
    <w:rsid w:val="00DA595B"/>
    <w:rsid w:val="00DC1903"/>
    <w:rsid w:val="00DC4E41"/>
    <w:rsid w:val="00DC5F3A"/>
    <w:rsid w:val="00DD32DE"/>
    <w:rsid w:val="00E82D90"/>
    <w:rsid w:val="00EA2854"/>
    <w:rsid w:val="00EC04B0"/>
    <w:rsid w:val="00EE5DC7"/>
    <w:rsid w:val="00EF146C"/>
    <w:rsid w:val="00F0354A"/>
    <w:rsid w:val="00F57AAD"/>
    <w:rsid w:val="00F61C0D"/>
    <w:rsid w:val="00FA012A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customStyle="1" w:styleId="TablecopyChar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DD32DE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DD32DE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AutoNumberList">
    <w:name w:val="Auto Number List"/>
    <w:basedOn w:val="ListParagraph"/>
    <w:link w:val="AutoNumberListChar"/>
    <w:qFormat/>
    <w:rsid w:val="00D7463A"/>
    <w:pPr>
      <w:widowControl w:val="0"/>
      <w:numPr>
        <w:numId w:val="37"/>
      </w:numPr>
      <w:spacing w:before="240" w:after="240" w:line="240" w:lineRule="auto"/>
      <w:ind w:left="567" w:hanging="567"/>
      <w:contextualSpacing w:val="0"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rsid w:val="00BA475F"/>
  </w:style>
  <w:style w:type="character" w:customStyle="1" w:styleId="AutoNumberListChar">
    <w:name w:val="Auto Number List Char"/>
    <w:basedOn w:val="ListParagraphChar"/>
    <w:link w:val="AutoNumberList"/>
    <w:rsid w:val="00D7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032A21"/>
    <w:rsid w:val="0005732F"/>
    <w:rsid w:val="00612BE3"/>
    <w:rsid w:val="00834F2C"/>
    <w:rsid w:val="00DC5F3A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17C77-D599-45D3-A11B-5BBDF3B8C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AF4AB-7718-4AE7-84AE-53019C561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9055A-6D7B-418D-B5AC-17F33A0D3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McCowan, Kimberley</cp:lastModifiedBy>
  <cp:revision>11</cp:revision>
  <cp:lastPrinted>2023-01-24T04:57:00Z</cp:lastPrinted>
  <dcterms:created xsi:type="dcterms:W3CDTF">2024-06-18T05:04:00Z</dcterms:created>
  <dcterms:modified xsi:type="dcterms:W3CDTF">2025-07-04T03:10:00Z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