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B047" w14:textId="77777777" w:rsidR="00873F43" w:rsidRDefault="00A47E5E" w:rsidP="00873F43">
      <w:pPr>
        <w:pStyle w:val="Title"/>
        <w:spacing w:before="0"/>
      </w:pPr>
      <w:r>
        <w:t>Parental Leave</w:t>
      </w:r>
      <w:r w:rsidR="00C21E3C">
        <w:t xml:space="preserve"> </w:t>
      </w:r>
      <w:r w:rsidR="005A78F9">
        <w:t>(Qualifying Period)</w:t>
      </w:r>
    </w:p>
    <w:p w14:paraId="417C13AB" w14:textId="3F7EFA1E" w:rsidR="00871930" w:rsidRPr="00873F43" w:rsidRDefault="00873F43" w:rsidP="00871930">
      <w:pPr>
        <w:pStyle w:val="Title"/>
        <w:rPr>
          <w:sz w:val="44"/>
          <w:szCs w:val="44"/>
        </w:rPr>
      </w:pPr>
      <w:r w:rsidRPr="00873F43">
        <w:rPr>
          <w:sz w:val="44"/>
          <w:szCs w:val="44"/>
        </w:rPr>
        <w:t>-</w:t>
      </w:r>
      <w:r w:rsidR="00C21E3C" w:rsidRPr="00873F43">
        <w:rPr>
          <w:sz w:val="44"/>
          <w:szCs w:val="44"/>
        </w:rPr>
        <w:t>What’s Changed</w:t>
      </w:r>
    </w:p>
    <w:p w14:paraId="07C3A4CB" w14:textId="3009C56C" w:rsidR="007A1DDC" w:rsidRDefault="005A78F9" w:rsidP="00B41CF5">
      <w:r>
        <w:rPr>
          <w:rFonts w:asciiTheme="minorHAnsi" w:hAnsiTheme="minorHAnsi"/>
          <w:iCs/>
          <w:color w:val="auto"/>
          <w:szCs w:val="44"/>
        </w:rPr>
        <w:t>T</w:t>
      </w:r>
      <w:r w:rsidR="008B2305" w:rsidRPr="005C0E36">
        <w:rPr>
          <w:rFonts w:asciiTheme="minorHAnsi" w:hAnsiTheme="minorHAnsi"/>
          <w:iCs/>
          <w:color w:val="auto"/>
          <w:szCs w:val="44"/>
        </w:rPr>
        <w:t xml:space="preserve">he qualifying period to access parental </w:t>
      </w:r>
      <w:r w:rsidR="00781631">
        <w:rPr>
          <w:rFonts w:asciiTheme="minorHAnsi" w:hAnsiTheme="minorHAnsi"/>
          <w:iCs/>
          <w:color w:val="auto"/>
          <w:szCs w:val="44"/>
        </w:rPr>
        <w:t xml:space="preserve">leave </w:t>
      </w:r>
      <w:r w:rsidR="008B2305" w:rsidRPr="005C0E36">
        <w:rPr>
          <w:rFonts w:asciiTheme="minorHAnsi" w:hAnsiTheme="minorHAnsi"/>
          <w:iCs/>
          <w:color w:val="auto"/>
          <w:szCs w:val="44"/>
        </w:rPr>
        <w:t>has been reduce</w:t>
      </w:r>
      <w:r w:rsidR="00781631">
        <w:rPr>
          <w:rFonts w:asciiTheme="minorHAnsi" w:hAnsiTheme="minorHAnsi"/>
          <w:iCs/>
          <w:color w:val="auto"/>
          <w:szCs w:val="44"/>
        </w:rPr>
        <w:t>d</w:t>
      </w:r>
      <w:r w:rsidR="008B2305" w:rsidRPr="005C0E36">
        <w:rPr>
          <w:rFonts w:asciiTheme="minorHAnsi" w:hAnsiTheme="minorHAnsi"/>
          <w:iCs/>
          <w:color w:val="auto"/>
          <w:szCs w:val="44"/>
        </w:rPr>
        <w:t xml:space="preserve"> </w:t>
      </w:r>
      <w:r w:rsidR="00781631">
        <w:rPr>
          <w:rFonts w:asciiTheme="minorHAnsi" w:hAnsiTheme="minorHAnsi"/>
          <w:iCs/>
          <w:color w:val="auto"/>
          <w:szCs w:val="44"/>
        </w:rPr>
        <w:t xml:space="preserve">from 12 months to 40 weeks continuous service.  </w:t>
      </w:r>
      <w:r w:rsidR="008B2305" w:rsidRPr="005C0E36">
        <w:rPr>
          <w:rStyle w:val="IntenseEmphasis"/>
          <w:color w:val="auto"/>
          <w:sz w:val="24"/>
          <w:szCs w:val="44"/>
        </w:rPr>
        <w:t xml:space="preserve">This provides greater flexibility for families and supports gender equity in caring responsibilities. </w:t>
      </w:r>
      <w:r w:rsidR="007A1DDC">
        <w:t xml:space="preserve">This means eligible employees </w:t>
      </w:r>
      <w:r w:rsidR="000E06C4">
        <w:t xml:space="preserve">will </w:t>
      </w:r>
      <w:r w:rsidR="007A1DDC">
        <w:t xml:space="preserve">now </w:t>
      </w:r>
      <w:r w:rsidR="000E06C4">
        <w:t xml:space="preserve">be </w:t>
      </w:r>
      <w:r w:rsidR="007A1DDC">
        <w:t xml:space="preserve">eligible for parental leave </w:t>
      </w:r>
      <w:r w:rsidR="006B476C">
        <w:t>earlier</w:t>
      </w:r>
      <w:r w:rsidR="007A1DDC">
        <w:t xml:space="preserve">. </w:t>
      </w:r>
    </w:p>
    <w:p w14:paraId="3A37D55B" w14:textId="7587F490" w:rsidR="002B068B" w:rsidRPr="002B068B" w:rsidRDefault="002B068B" w:rsidP="002B068B">
      <w:r w:rsidRPr="002B068B">
        <w:t>The definition of ‘normal rate of pay’ calculation for part-time employees with variable hours of work has been also amended to reflect the change to the qualifying period</w:t>
      </w:r>
      <w:r w:rsidR="000E06C4">
        <w:t>, specifically</w:t>
      </w:r>
      <w:r w:rsidRPr="002B068B">
        <w:t xml:space="preserve"> where the employee has</w:t>
      </w:r>
      <w:r w:rsidR="000E06C4">
        <w:t xml:space="preserve"> completed</w:t>
      </w:r>
      <w:r w:rsidRPr="002B068B">
        <w:t xml:space="preserve"> at least 40 </w:t>
      </w:r>
      <w:r w:rsidR="00873F43" w:rsidRPr="002B068B">
        <w:t>weeks,</w:t>
      </w:r>
      <w:r w:rsidRPr="002B068B">
        <w:t xml:space="preserve"> but less than 12 months service. </w:t>
      </w:r>
    </w:p>
    <w:p w14:paraId="5D437190" w14:textId="34DA6DAD" w:rsidR="007A1DDC" w:rsidRDefault="007A1DDC" w:rsidP="00755BB4">
      <w:pPr>
        <w:pStyle w:val="Heading3"/>
      </w:pPr>
      <w:r>
        <w:t xml:space="preserve">What this means in practice </w:t>
      </w:r>
    </w:p>
    <w:p w14:paraId="4C77A064" w14:textId="45427040" w:rsidR="00132D11" w:rsidRDefault="006B476C" w:rsidP="007A1DDC">
      <w:r>
        <w:t>When</w:t>
      </w:r>
      <w:r w:rsidR="007A1DDC" w:rsidRPr="007A1DDC">
        <w:t xml:space="preserve"> an employee </w:t>
      </w:r>
      <w:r>
        <w:t>has completed</w:t>
      </w:r>
      <w:r w:rsidR="007A1DDC" w:rsidRPr="007A1DDC">
        <w:t xml:space="preserve"> </w:t>
      </w:r>
      <w:r w:rsidR="007A1DDC" w:rsidRPr="00B274D8">
        <w:rPr>
          <w:bCs w:val="0"/>
        </w:rPr>
        <w:t>40 weeks of continuous service,</w:t>
      </w:r>
      <w:r w:rsidR="007A1DDC" w:rsidRPr="007A1DDC">
        <w:t xml:space="preserve"> they </w:t>
      </w:r>
      <w:r w:rsidR="00781631">
        <w:t>are</w:t>
      </w:r>
      <w:r w:rsidR="007A1DDC" w:rsidRPr="007A1DDC">
        <w:t xml:space="preserve"> eligible to access parental leave entitlements, includ</w:t>
      </w:r>
      <w:r w:rsidR="00B274D8">
        <w:t>ing</w:t>
      </w:r>
      <w:r w:rsidR="001D4814">
        <w:t xml:space="preserve"> </w:t>
      </w:r>
      <w:r w:rsidR="007A1DDC" w:rsidRPr="007A1DDC">
        <w:t>paid</w:t>
      </w:r>
      <w:r w:rsidR="001D4814">
        <w:t xml:space="preserve"> and unpaid</w:t>
      </w:r>
      <w:r w:rsidR="007A1DDC" w:rsidRPr="007A1DDC">
        <w:t xml:space="preserve"> leave (where applicable)</w:t>
      </w:r>
      <w:r w:rsidR="00132D11">
        <w:t xml:space="preserve">. </w:t>
      </w:r>
    </w:p>
    <w:p w14:paraId="72CFFE2F" w14:textId="6B30F68E" w:rsidR="00A7135F" w:rsidRDefault="00512989" w:rsidP="00213C55">
      <w:pPr>
        <w:spacing w:after="0"/>
      </w:pPr>
      <w:r>
        <w:t xml:space="preserve">The normal rate of pay </w:t>
      </w:r>
      <w:r w:rsidR="00A7135F">
        <w:t xml:space="preserve">definition for a </w:t>
      </w:r>
      <w:r w:rsidR="00722406">
        <w:t xml:space="preserve">part-time </w:t>
      </w:r>
      <w:r w:rsidR="0075330D">
        <w:t>employee</w:t>
      </w:r>
      <w:r w:rsidR="00722406">
        <w:t xml:space="preserve"> with variable hours of work</w:t>
      </w:r>
      <w:r w:rsidR="0075330D">
        <w:t xml:space="preserve"> </w:t>
      </w:r>
      <w:r w:rsidR="00A7135F">
        <w:t xml:space="preserve">is now calculated as </w:t>
      </w:r>
      <w:r w:rsidR="00A112F9">
        <w:t xml:space="preserve">the greater </w:t>
      </w:r>
      <w:r w:rsidR="00213C55">
        <w:t xml:space="preserve">of the </w:t>
      </w:r>
      <w:r w:rsidR="00A7135F">
        <w:t>follow</w:t>
      </w:r>
      <w:r w:rsidR="00213C55">
        <w:t>ing</w:t>
      </w:r>
      <w:r w:rsidR="00A7135F">
        <w:t>:</w:t>
      </w:r>
    </w:p>
    <w:p w14:paraId="411624AE" w14:textId="7AE97193" w:rsidR="008F23BE" w:rsidRPr="008F23BE" w:rsidRDefault="008F23BE" w:rsidP="000E06C4">
      <w:pPr>
        <w:pStyle w:val="ListParagraph"/>
        <w:numPr>
          <w:ilvl w:val="0"/>
          <w:numId w:val="18"/>
        </w:numPr>
        <w:spacing w:after="0"/>
      </w:pPr>
      <w:r w:rsidRPr="008F23BE">
        <w:t>the average of the hours worked by the employee over the preceding 12 months</w:t>
      </w:r>
      <w:r w:rsidR="00A112F9">
        <w:t xml:space="preserve">; or </w:t>
      </w:r>
      <w:r w:rsidRPr="008F23BE">
        <w:t>the average of the hours worked by the employee if the period of employment is less than 12 months but 40 weeks or more</w:t>
      </w:r>
      <w:r w:rsidR="000E06C4">
        <w:t>;</w:t>
      </w:r>
      <w:r w:rsidRPr="008F23BE">
        <w:t xml:space="preserve"> </w:t>
      </w:r>
      <w:r w:rsidR="000E06C4">
        <w:t>or</w:t>
      </w:r>
    </w:p>
    <w:p w14:paraId="0989EF72" w14:textId="386A9664" w:rsidR="008F23BE" w:rsidRPr="008F23BE" w:rsidRDefault="008F23BE" w:rsidP="00A7135F">
      <w:pPr>
        <w:pStyle w:val="ListParagraph"/>
        <w:numPr>
          <w:ilvl w:val="0"/>
          <w:numId w:val="18"/>
        </w:numPr>
      </w:pPr>
      <w:r w:rsidRPr="008F23BE">
        <w:t>the actual hours of work at the time of commencement of leave</w:t>
      </w:r>
      <w:r w:rsidR="00F237A5">
        <w:t>.</w:t>
      </w:r>
    </w:p>
    <w:p w14:paraId="2D07B89C" w14:textId="77777777" w:rsidR="006C13BB" w:rsidRPr="006C13BB" w:rsidRDefault="006C13BB" w:rsidP="006C13BB">
      <w:pPr>
        <w:pStyle w:val="Heading3"/>
        <w:rPr>
          <w:sz w:val="24"/>
          <w:szCs w:val="24"/>
        </w:rPr>
      </w:pPr>
      <w:r w:rsidRPr="006C13BB">
        <w:rPr>
          <w:sz w:val="24"/>
          <w:szCs w:val="24"/>
        </w:rPr>
        <w:t>What entitlements does this apply to?</w:t>
      </w:r>
    </w:p>
    <w:p w14:paraId="1C420207" w14:textId="698977CC" w:rsidR="006C13BB" w:rsidRDefault="006C13BB" w:rsidP="00213C55">
      <w:pPr>
        <w:spacing w:after="0"/>
      </w:pPr>
      <w:r w:rsidRPr="007A1DDC">
        <w:t>The reduc</w:t>
      </w:r>
      <w:r w:rsidR="000C57C0">
        <w:t>tion in the</w:t>
      </w:r>
      <w:r w:rsidRPr="007A1DDC">
        <w:t xml:space="preserve"> qualifying period applies to eligibility for:</w:t>
      </w:r>
    </w:p>
    <w:p w14:paraId="2B5499B7" w14:textId="19A204E9" w:rsidR="006C13BB" w:rsidRPr="007A1DDC" w:rsidRDefault="006C13BB" w:rsidP="00213C55">
      <w:pPr>
        <w:numPr>
          <w:ilvl w:val="0"/>
          <w:numId w:val="9"/>
        </w:numPr>
        <w:spacing w:after="0"/>
        <w:ind w:left="714" w:hanging="357"/>
      </w:pPr>
      <w:r w:rsidRPr="007A1DDC">
        <w:t xml:space="preserve">Primary </w:t>
      </w:r>
      <w:r w:rsidR="00AE5167">
        <w:t xml:space="preserve">and Secondary </w:t>
      </w:r>
      <w:r w:rsidRPr="007A1DDC">
        <w:t xml:space="preserve">Caregiver </w:t>
      </w:r>
      <w:r w:rsidR="00DC5FEF" w:rsidRPr="007A1DDC">
        <w:t>Leave</w:t>
      </w:r>
      <w:r w:rsidR="00DC5FEF">
        <w:t>;</w:t>
      </w:r>
    </w:p>
    <w:p w14:paraId="1252038E" w14:textId="77777777" w:rsidR="006C13BB" w:rsidRPr="007A1DDC" w:rsidRDefault="006C13BB" w:rsidP="00213C55">
      <w:pPr>
        <w:numPr>
          <w:ilvl w:val="0"/>
          <w:numId w:val="9"/>
        </w:numPr>
        <w:spacing w:after="0"/>
        <w:ind w:left="714" w:hanging="357"/>
      </w:pPr>
      <w:r w:rsidRPr="007A1DDC">
        <w:t>Adoption Leave (</w:t>
      </w:r>
      <w:r>
        <w:t xml:space="preserve">for </w:t>
      </w:r>
      <w:r w:rsidRPr="007A1DDC">
        <w:t>primary and secondary caregivers)</w:t>
      </w:r>
      <w:r>
        <w:t>; and</w:t>
      </w:r>
    </w:p>
    <w:p w14:paraId="24DB7A1E" w14:textId="77777777" w:rsidR="00781631" w:rsidRDefault="006C13BB" w:rsidP="00213C55">
      <w:pPr>
        <w:numPr>
          <w:ilvl w:val="0"/>
          <w:numId w:val="9"/>
        </w:numPr>
        <w:spacing w:after="0" w:line="259" w:lineRule="auto"/>
        <w:ind w:left="714" w:hanging="357"/>
      </w:pPr>
      <w:r w:rsidRPr="007A1DDC">
        <w:t>Grandparent Leave</w:t>
      </w:r>
      <w:r>
        <w:t>.</w:t>
      </w:r>
    </w:p>
    <w:p w14:paraId="0799E12C" w14:textId="0C38EE6F" w:rsidR="004A0C66" w:rsidRDefault="004A0C66" w:rsidP="004A0C66">
      <w:pPr>
        <w:pStyle w:val="Heading3"/>
        <w:rPr>
          <w:sz w:val="24"/>
          <w:szCs w:val="24"/>
        </w:rPr>
      </w:pPr>
      <w:r>
        <w:rPr>
          <w:sz w:val="24"/>
          <w:szCs w:val="24"/>
        </w:rPr>
        <w:t>When does this change apply?</w:t>
      </w:r>
    </w:p>
    <w:p w14:paraId="0AFD0B6D" w14:textId="77777777" w:rsidR="00873F43" w:rsidRDefault="001510AD" w:rsidP="00873F43">
      <w:r>
        <w:t>This change applies from</w:t>
      </w:r>
      <w:r w:rsidR="004A0C66" w:rsidRPr="004A0C66">
        <w:t xml:space="preserve"> </w:t>
      </w:r>
      <w:r w:rsidR="004A0C66" w:rsidRPr="004A0C66">
        <w:rPr>
          <w:bCs w:val="0"/>
        </w:rPr>
        <w:t>11 May 2026</w:t>
      </w:r>
      <w:r w:rsidR="004A0C66" w:rsidRPr="004A0C66">
        <w:t xml:space="preserve">. This means that employees who </w:t>
      </w:r>
      <w:r w:rsidR="00F237A5">
        <w:t xml:space="preserve">had </w:t>
      </w:r>
      <w:r w:rsidR="004A0C66" w:rsidRPr="004A0C66">
        <w:t xml:space="preserve">completed 40 weeks of continuous service </w:t>
      </w:r>
      <w:r w:rsidR="00C63A60">
        <w:t xml:space="preserve">as </w:t>
      </w:r>
      <w:proofErr w:type="gramStart"/>
      <w:r w:rsidR="00C63A60">
        <w:t>at</w:t>
      </w:r>
      <w:proofErr w:type="gramEnd"/>
      <w:r w:rsidR="00C63A60">
        <w:t xml:space="preserve"> 11 May 2026 </w:t>
      </w:r>
      <w:r w:rsidR="00A73567">
        <w:t xml:space="preserve">will now </w:t>
      </w:r>
      <w:r w:rsidR="00DC5FEF">
        <w:t xml:space="preserve">meet the </w:t>
      </w:r>
      <w:r w:rsidR="00A73567">
        <w:t xml:space="preserve">qualifying period for eligibility for parental leave.  </w:t>
      </w:r>
    </w:p>
    <w:p w14:paraId="184FAF40" w14:textId="3B60C89D" w:rsidR="00D8614C" w:rsidRPr="00873F43" w:rsidRDefault="00D8614C" w:rsidP="00873F43">
      <w:pPr>
        <w:pStyle w:val="Heading3"/>
        <w:rPr>
          <w:sz w:val="24"/>
          <w:szCs w:val="24"/>
        </w:rPr>
      </w:pPr>
      <w:r w:rsidRPr="00D8614C">
        <w:rPr>
          <w:sz w:val="24"/>
          <w:szCs w:val="24"/>
        </w:rPr>
        <w:t>Transitional arrangement</w:t>
      </w:r>
      <w:r>
        <w:rPr>
          <w:sz w:val="24"/>
          <w:szCs w:val="24"/>
        </w:rPr>
        <w:t>s</w:t>
      </w:r>
      <w:r w:rsidRPr="00D8614C">
        <w:rPr>
          <w:sz w:val="24"/>
          <w:szCs w:val="24"/>
        </w:rPr>
        <w:t xml:space="preserve"> </w:t>
      </w:r>
    </w:p>
    <w:p w14:paraId="7188FB32" w14:textId="7EEEEEA7" w:rsidR="002554C5" w:rsidRPr="002554C5" w:rsidRDefault="00A73567" w:rsidP="002554C5">
      <w:r>
        <w:t xml:space="preserve">Any employees who became eligible </w:t>
      </w:r>
      <w:r w:rsidR="00F237A5">
        <w:t>for</w:t>
      </w:r>
      <w:r>
        <w:t xml:space="preserve"> parental leave due to the change in the qualifying period </w:t>
      </w:r>
      <w:r w:rsidR="00F237A5">
        <w:t xml:space="preserve">before </w:t>
      </w:r>
      <w:r>
        <w:t xml:space="preserve">the award variation can request that </w:t>
      </w:r>
      <w:r w:rsidR="00BC5151">
        <w:t>their</w:t>
      </w:r>
      <w:r>
        <w:t xml:space="preserve"> circumstances or leave arrangements be reconsidered</w:t>
      </w:r>
      <w:r w:rsidR="00BC5151">
        <w:t xml:space="preserve">.  </w:t>
      </w:r>
    </w:p>
    <w:sectPr w:rsidR="002554C5" w:rsidRPr="002554C5" w:rsidSect="00212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EF64" w14:textId="77777777" w:rsidR="00AC7E4A" w:rsidRDefault="00AC7E4A" w:rsidP="0090713C">
      <w:pPr>
        <w:spacing w:after="0" w:line="240" w:lineRule="auto"/>
      </w:pPr>
      <w:r>
        <w:separator/>
      </w:r>
    </w:p>
  </w:endnote>
  <w:endnote w:type="continuationSeparator" w:id="0">
    <w:p w14:paraId="78ED598C" w14:textId="77777777" w:rsidR="00AC7E4A" w:rsidRDefault="00AC7E4A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DFA2A" w14:textId="77777777" w:rsidR="009F7F8E" w:rsidRDefault="009F7F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49DA" w14:textId="77777777" w:rsidR="009F7F8E" w:rsidRDefault="009F7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32CB" w14:textId="77777777" w:rsidR="00AC7E4A" w:rsidRDefault="00AC7E4A" w:rsidP="0090713C">
      <w:pPr>
        <w:spacing w:after="0" w:line="240" w:lineRule="auto"/>
      </w:pPr>
      <w:r>
        <w:separator/>
      </w:r>
    </w:p>
  </w:footnote>
  <w:footnote w:type="continuationSeparator" w:id="0">
    <w:p w14:paraId="52E2E5A1" w14:textId="77777777" w:rsidR="00AC7E4A" w:rsidRDefault="00AC7E4A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8B10" w14:textId="77777777" w:rsidR="009F7F8E" w:rsidRDefault="009F7F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1D74F1BF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FCE5" w14:textId="77777777" w:rsidR="009F7F8E" w:rsidRDefault="009F7F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1A765E"/>
    <w:multiLevelType w:val="hybridMultilevel"/>
    <w:tmpl w:val="78F27488"/>
    <w:lvl w:ilvl="0" w:tplc="D1A2AAA8">
      <w:start w:val="1"/>
      <w:numFmt w:val="decimal"/>
      <w:lvlText w:val="(%1)"/>
      <w:lvlJc w:val="left"/>
      <w:pPr>
        <w:ind w:left="2160" w:hanging="360"/>
      </w:pPr>
    </w:lvl>
    <w:lvl w:ilvl="1" w:tplc="0C090019">
      <w:start w:val="1"/>
      <w:numFmt w:val="lowerLetter"/>
      <w:lvlText w:val="%2."/>
      <w:lvlJc w:val="left"/>
      <w:pPr>
        <w:ind w:left="2880" w:hanging="360"/>
      </w:pPr>
    </w:lvl>
    <w:lvl w:ilvl="2" w:tplc="0C09001B">
      <w:start w:val="1"/>
      <w:numFmt w:val="lowerRoman"/>
      <w:lvlText w:val="%3."/>
      <w:lvlJc w:val="right"/>
      <w:pPr>
        <w:ind w:left="3600" w:hanging="180"/>
      </w:pPr>
    </w:lvl>
    <w:lvl w:ilvl="3" w:tplc="0C09000F">
      <w:start w:val="1"/>
      <w:numFmt w:val="decimal"/>
      <w:lvlText w:val="%4."/>
      <w:lvlJc w:val="left"/>
      <w:pPr>
        <w:ind w:left="4320" w:hanging="360"/>
      </w:pPr>
    </w:lvl>
    <w:lvl w:ilvl="4" w:tplc="0C090019">
      <w:start w:val="1"/>
      <w:numFmt w:val="lowerLetter"/>
      <w:lvlText w:val="%5."/>
      <w:lvlJc w:val="left"/>
      <w:pPr>
        <w:ind w:left="5040" w:hanging="360"/>
      </w:pPr>
    </w:lvl>
    <w:lvl w:ilvl="5" w:tplc="0C09001B">
      <w:start w:val="1"/>
      <w:numFmt w:val="lowerRoman"/>
      <w:lvlText w:val="%6."/>
      <w:lvlJc w:val="right"/>
      <w:pPr>
        <w:ind w:left="5760" w:hanging="180"/>
      </w:pPr>
    </w:lvl>
    <w:lvl w:ilvl="6" w:tplc="0C09000F">
      <w:start w:val="1"/>
      <w:numFmt w:val="decimal"/>
      <w:lvlText w:val="%7."/>
      <w:lvlJc w:val="left"/>
      <w:pPr>
        <w:ind w:left="6480" w:hanging="360"/>
      </w:pPr>
    </w:lvl>
    <w:lvl w:ilvl="7" w:tplc="0C090019">
      <w:start w:val="1"/>
      <w:numFmt w:val="lowerLetter"/>
      <w:lvlText w:val="%8."/>
      <w:lvlJc w:val="left"/>
      <w:pPr>
        <w:ind w:left="7200" w:hanging="360"/>
      </w:pPr>
    </w:lvl>
    <w:lvl w:ilvl="8" w:tplc="0C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9D0140"/>
    <w:multiLevelType w:val="hybridMultilevel"/>
    <w:tmpl w:val="66622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4"/>
  </w:num>
  <w:num w:numId="2" w16cid:durableId="147942638">
    <w:abstractNumId w:val="17"/>
  </w:num>
  <w:num w:numId="3" w16cid:durableId="969944829">
    <w:abstractNumId w:val="12"/>
  </w:num>
  <w:num w:numId="4" w16cid:durableId="1549142129">
    <w:abstractNumId w:val="2"/>
  </w:num>
  <w:num w:numId="5" w16cid:durableId="171182897">
    <w:abstractNumId w:val="3"/>
  </w:num>
  <w:num w:numId="6" w16cid:durableId="679310400">
    <w:abstractNumId w:val="1"/>
  </w:num>
  <w:num w:numId="7" w16cid:durableId="1163354708">
    <w:abstractNumId w:val="14"/>
  </w:num>
  <w:num w:numId="8" w16cid:durableId="110518044">
    <w:abstractNumId w:val="11"/>
  </w:num>
  <w:num w:numId="9" w16cid:durableId="1648237997">
    <w:abstractNumId w:val="7"/>
  </w:num>
  <w:num w:numId="10" w16cid:durableId="1821539162">
    <w:abstractNumId w:val="10"/>
  </w:num>
  <w:num w:numId="11" w16cid:durableId="684600569">
    <w:abstractNumId w:val="15"/>
  </w:num>
  <w:num w:numId="12" w16cid:durableId="169220391">
    <w:abstractNumId w:val="5"/>
  </w:num>
  <w:num w:numId="13" w16cid:durableId="1031490864">
    <w:abstractNumId w:val="0"/>
  </w:num>
  <w:num w:numId="14" w16cid:durableId="29769025">
    <w:abstractNumId w:val="6"/>
  </w:num>
  <w:num w:numId="15" w16cid:durableId="2060012524">
    <w:abstractNumId w:val="9"/>
  </w:num>
  <w:num w:numId="16" w16cid:durableId="1724402314">
    <w:abstractNumId w:val="13"/>
  </w:num>
  <w:num w:numId="17" w16cid:durableId="1180121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67339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15C38"/>
    <w:rsid w:val="000436E3"/>
    <w:rsid w:val="00051684"/>
    <w:rsid w:val="00053391"/>
    <w:rsid w:val="0005553A"/>
    <w:rsid w:val="00075DFD"/>
    <w:rsid w:val="00080C76"/>
    <w:rsid w:val="00083B17"/>
    <w:rsid w:val="00086690"/>
    <w:rsid w:val="000A2F31"/>
    <w:rsid w:val="000C57C0"/>
    <w:rsid w:val="000E0430"/>
    <w:rsid w:val="000E06C4"/>
    <w:rsid w:val="00116C6B"/>
    <w:rsid w:val="001204FF"/>
    <w:rsid w:val="001238AE"/>
    <w:rsid w:val="00132D11"/>
    <w:rsid w:val="00135848"/>
    <w:rsid w:val="00140D79"/>
    <w:rsid w:val="001510AD"/>
    <w:rsid w:val="00164AF1"/>
    <w:rsid w:val="00194117"/>
    <w:rsid w:val="001D4814"/>
    <w:rsid w:val="002111F9"/>
    <w:rsid w:val="00212571"/>
    <w:rsid w:val="00213C55"/>
    <w:rsid w:val="00226C06"/>
    <w:rsid w:val="002554C5"/>
    <w:rsid w:val="002604FB"/>
    <w:rsid w:val="002B068B"/>
    <w:rsid w:val="002B57CA"/>
    <w:rsid w:val="002E186C"/>
    <w:rsid w:val="00314C7B"/>
    <w:rsid w:val="00363A51"/>
    <w:rsid w:val="00411266"/>
    <w:rsid w:val="004355CD"/>
    <w:rsid w:val="004450D4"/>
    <w:rsid w:val="004A0C66"/>
    <w:rsid w:val="004C45C5"/>
    <w:rsid w:val="00512989"/>
    <w:rsid w:val="005377E0"/>
    <w:rsid w:val="00574B43"/>
    <w:rsid w:val="005A78F9"/>
    <w:rsid w:val="005C0E36"/>
    <w:rsid w:val="005C5D9A"/>
    <w:rsid w:val="006245AD"/>
    <w:rsid w:val="00631037"/>
    <w:rsid w:val="006B476C"/>
    <w:rsid w:val="006C13BB"/>
    <w:rsid w:val="00722406"/>
    <w:rsid w:val="0075330D"/>
    <w:rsid w:val="00755BB4"/>
    <w:rsid w:val="00781631"/>
    <w:rsid w:val="007A1DDC"/>
    <w:rsid w:val="00861467"/>
    <w:rsid w:val="00871930"/>
    <w:rsid w:val="00873F43"/>
    <w:rsid w:val="00892AC1"/>
    <w:rsid w:val="008B2305"/>
    <w:rsid w:val="008F0D1F"/>
    <w:rsid w:val="008F163E"/>
    <w:rsid w:val="008F23BE"/>
    <w:rsid w:val="0090713C"/>
    <w:rsid w:val="009204E5"/>
    <w:rsid w:val="00930B7E"/>
    <w:rsid w:val="00935178"/>
    <w:rsid w:val="00973635"/>
    <w:rsid w:val="009A09A4"/>
    <w:rsid w:val="009B189A"/>
    <w:rsid w:val="009F7F8E"/>
    <w:rsid w:val="00A112F9"/>
    <w:rsid w:val="00A32ABE"/>
    <w:rsid w:val="00A47E5E"/>
    <w:rsid w:val="00A7135F"/>
    <w:rsid w:val="00A72DAC"/>
    <w:rsid w:val="00A73567"/>
    <w:rsid w:val="00AC7E4A"/>
    <w:rsid w:val="00AD6F40"/>
    <w:rsid w:val="00AE5167"/>
    <w:rsid w:val="00B274D8"/>
    <w:rsid w:val="00B41CF5"/>
    <w:rsid w:val="00B90351"/>
    <w:rsid w:val="00BC5151"/>
    <w:rsid w:val="00BC6E1C"/>
    <w:rsid w:val="00BC796E"/>
    <w:rsid w:val="00C04DCA"/>
    <w:rsid w:val="00C10D29"/>
    <w:rsid w:val="00C21E3C"/>
    <w:rsid w:val="00C553CA"/>
    <w:rsid w:val="00C57AC7"/>
    <w:rsid w:val="00C63A60"/>
    <w:rsid w:val="00CA59B0"/>
    <w:rsid w:val="00CD310F"/>
    <w:rsid w:val="00CD4619"/>
    <w:rsid w:val="00CD4AEF"/>
    <w:rsid w:val="00CD5E7E"/>
    <w:rsid w:val="00D57A6A"/>
    <w:rsid w:val="00D8614C"/>
    <w:rsid w:val="00DA30E2"/>
    <w:rsid w:val="00DA3376"/>
    <w:rsid w:val="00DC5FEF"/>
    <w:rsid w:val="00DD7E09"/>
    <w:rsid w:val="00DF3AA4"/>
    <w:rsid w:val="00E275BF"/>
    <w:rsid w:val="00EE430C"/>
    <w:rsid w:val="00F03382"/>
    <w:rsid w:val="00F237A5"/>
    <w:rsid w:val="00F34749"/>
    <w:rsid w:val="00F43180"/>
    <w:rsid w:val="00F53AC4"/>
    <w:rsid w:val="00F942FA"/>
    <w:rsid w:val="00FA170D"/>
    <w:rsid w:val="00FC495D"/>
    <w:rsid w:val="00FE19A6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2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1601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6</cp:revision>
  <dcterms:created xsi:type="dcterms:W3CDTF">2026-06-23T06:41:00Z</dcterms:created>
  <dcterms:modified xsi:type="dcterms:W3CDTF">2026-07-29T08:46:00Z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