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D9627B" w:rsidRDefault="009969D5" w:rsidP="00D9627B">
      <w:pPr>
        <w:pStyle w:val="Heading-cover"/>
        <w:spacing w:line="240" w:lineRule="auto"/>
        <w:ind w:right="-8"/>
        <w:rPr>
          <w:b/>
          <w:sz w:val="36"/>
          <w:szCs w:val="36"/>
        </w:rPr>
      </w:pPr>
      <w:r w:rsidRPr="00D9627B">
        <w:rPr>
          <w:b/>
          <w:sz w:val="36"/>
          <w:szCs w:val="36"/>
        </w:rPr>
        <w:t>Template</w:t>
      </w:r>
    </w:p>
    <w:p w:rsidR="008B07AE" w:rsidRPr="00D9627B" w:rsidRDefault="00963F0E" w:rsidP="00D9627B">
      <w:pPr>
        <w:pStyle w:val="Sub-heading-cov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Post Implementation Review</w:t>
      </w:r>
    </w:p>
    <w:p w:rsidR="00D9627B" w:rsidRPr="00347E9E" w:rsidRDefault="00D9627B" w:rsidP="00347E9E">
      <w:pPr>
        <w:pStyle w:val="HeadingOne"/>
        <w:tabs>
          <w:tab w:val="left" w:pos="1701"/>
          <w:tab w:val="left" w:pos="6521"/>
        </w:tabs>
        <w:rPr>
          <w:rFonts w:ascii="Gill Sans MT" w:hAnsi="Gill Sans MT"/>
          <w:color w:val="1F497D" w:themeColor="text2"/>
          <w:sz w:val="36"/>
          <w:szCs w:val="36"/>
        </w:rPr>
      </w:pPr>
      <w:r w:rsidRPr="00D9627B">
        <w:rPr>
          <w:rFonts w:ascii="Gill Sans MT" w:hAnsi="Gill Sans MT"/>
          <w:color w:val="1F497D" w:themeColor="text2"/>
          <w:sz w:val="36"/>
          <w:szCs w:val="36"/>
        </w:rPr>
        <w:t>Change:</w:t>
      </w:r>
      <w:r w:rsidR="00963F0E">
        <w:rPr>
          <w:rFonts w:ascii="Gill Sans MT" w:hAnsi="Gill Sans MT"/>
          <w:color w:val="1F497D" w:themeColor="text2"/>
          <w:sz w:val="36"/>
          <w:szCs w:val="36"/>
        </w:rPr>
        <w:t xml:space="preserve"> </w:t>
      </w:r>
      <w:r w:rsidRPr="00D9627B">
        <w:rPr>
          <w:rFonts w:ascii="Gill Sans MT" w:hAnsi="Gill Sans MT"/>
          <w:color w:val="1F497D" w:themeColor="text2"/>
          <w:sz w:val="36"/>
          <w:szCs w:val="36"/>
        </w:rPr>
        <w:t>&lt;Insert change title&gt;</w:t>
      </w:r>
      <w:r w:rsidR="00347E9E">
        <w:rPr>
          <w:rFonts w:ascii="Gill Sans MT" w:hAnsi="Gill Sans MT"/>
          <w:color w:val="1F497D" w:themeColor="text2"/>
          <w:sz w:val="36"/>
          <w:szCs w:val="36"/>
        </w:rPr>
        <w:br/>
      </w:r>
      <w:r w:rsidRPr="00347E9E">
        <w:rPr>
          <w:rFonts w:ascii="Gill Sans MT" w:hAnsi="Gill Sans MT"/>
          <w:color w:val="1F497D" w:themeColor="text2"/>
          <w:sz w:val="36"/>
          <w:szCs w:val="36"/>
        </w:rPr>
        <w:t>Date</w:t>
      </w:r>
      <w:r w:rsidR="00963F0E">
        <w:rPr>
          <w:rFonts w:ascii="Gill Sans MT" w:hAnsi="Gill Sans MT"/>
          <w:color w:val="1F497D" w:themeColor="text2"/>
          <w:sz w:val="36"/>
          <w:szCs w:val="36"/>
        </w:rPr>
        <w:t xml:space="preserve"> of project evaluation</w:t>
      </w:r>
      <w:r w:rsidRPr="00347E9E">
        <w:rPr>
          <w:rFonts w:ascii="Gill Sans MT" w:hAnsi="Gill Sans MT"/>
          <w:color w:val="1F497D" w:themeColor="text2"/>
          <w:sz w:val="36"/>
          <w:szCs w:val="36"/>
        </w:rPr>
        <w:t>:</w:t>
      </w:r>
      <w:r w:rsidR="00963F0E">
        <w:rPr>
          <w:rFonts w:ascii="Gill Sans MT" w:hAnsi="Gill Sans MT"/>
          <w:color w:val="1F497D" w:themeColor="text2"/>
          <w:sz w:val="36"/>
          <w:szCs w:val="36"/>
        </w:rPr>
        <w:t xml:space="preserve"> </w:t>
      </w:r>
      <w:r w:rsidRPr="00347E9E">
        <w:rPr>
          <w:rFonts w:ascii="Gill Sans MT" w:hAnsi="Gill Sans MT"/>
          <w:color w:val="1F497D" w:themeColor="text2"/>
          <w:sz w:val="36"/>
          <w:szCs w:val="36"/>
        </w:rPr>
        <w:t>&lt;Insert date&gt;</w:t>
      </w:r>
    </w:p>
    <w:p w:rsidR="002247ED" w:rsidRDefault="00963F0E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963F0E">
        <w:rPr>
          <w:rFonts w:ascii="Gill Sans MT" w:hAnsi="Gill Sans MT" w:cs="Arial"/>
          <w:szCs w:val="20"/>
        </w:rPr>
        <w:t>Use this template to conduct a post implementation review</w:t>
      </w:r>
      <w:r w:rsidR="009969D5">
        <w:rPr>
          <w:rFonts w:ascii="Gill Sans MT" w:hAnsi="Gill Sans MT" w:cs="Arial"/>
          <w:szCs w:val="20"/>
        </w:rPr>
        <w:t>.</w:t>
      </w:r>
    </w:p>
    <w:p w:rsidR="00A95491" w:rsidRDefault="00125943" w:rsidP="00963F0E">
      <w:pPr>
        <w:pStyle w:val="HeadingThree"/>
        <w:spacing w:before="120" w:after="120"/>
      </w:pPr>
      <w:r w:rsidRPr="006D10E9">
        <w:t>1</w:t>
      </w:r>
      <w:r w:rsidR="000B51E4">
        <w:t xml:space="preserve">. </w:t>
      </w:r>
      <w:r w:rsidR="00963F0E">
        <w:t>Key project information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Theoretical and behavioural underpinning"/>
        <w:tblDescription w:val="Theoretical and behavioural underpinning self assessment. Rate 1 to 5."/>
      </w:tblPr>
      <w:tblGrid>
        <w:gridCol w:w="3119"/>
        <w:gridCol w:w="6946"/>
      </w:tblGrid>
      <w:tr w:rsidR="00B1718A" w:rsidRPr="005F0572" w:rsidTr="00184F72">
        <w:trPr>
          <w:trHeight w:val="397"/>
          <w:tblHeader/>
        </w:trPr>
        <w:tc>
          <w:tcPr>
            <w:tcW w:w="311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1718A" w:rsidRPr="005F0572" w:rsidRDefault="00B1718A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General information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1718A" w:rsidRPr="005F0572" w:rsidRDefault="00184F72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Data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Original budget ($K)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&lt;Insert amount&gt;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auto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Amount spent ($K)</w:t>
            </w:r>
          </w:p>
        </w:tc>
        <w:tc>
          <w:tcPr>
            <w:tcW w:w="6946" w:type="dxa"/>
            <w:shd w:val="clear" w:color="auto" w:fill="auto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&lt;Insert amount &gt;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Project start date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&lt;insert date&gt;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auto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Project finish</w:t>
            </w:r>
            <w:r>
              <w:rPr>
                <w:rFonts w:ascii="Gill Sans MT" w:hAnsi="Gill Sans MT"/>
              </w:rPr>
              <w:t xml:space="preserve"> date</w:t>
            </w:r>
          </w:p>
        </w:tc>
        <w:tc>
          <w:tcPr>
            <w:tcW w:w="6946" w:type="dxa"/>
            <w:shd w:val="clear" w:color="auto" w:fill="auto"/>
          </w:tcPr>
          <w:p w:rsidR="00184F72" w:rsidRPr="003D78BD" w:rsidRDefault="00184F72" w:rsidP="00EA5CCE">
            <w:pPr>
              <w:spacing w:before="120" w:after="120"/>
              <w:rPr>
                <w:rFonts w:ascii="Gill Sans MT" w:hAnsi="Gill Sans MT"/>
              </w:rPr>
            </w:pPr>
            <w:r w:rsidRPr="003D78BD">
              <w:rPr>
                <w:rFonts w:ascii="Gill Sans MT" w:hAnsi="Gill Sans MT"/>
              </w:rPr>
              <w:t>&lt;insert date&gt;</w:t>
            </w:r>
          </w:p>
        </w:tc>
      </w:tr>
    </w:tbl>
    <w:p w:rsidR="00184F72" w:rsidRDefault="00184F72"/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Theoretical and behavioural underpinning"/>
        <w:tblDescription w:val="Theoretical and behavioural underpinning self assessment. Rate 1 to 5."/>
      </w:tblPr>
      <w:tblGrid>
        <w:gridCol w:w="3119"/>
        <w:gridCol w:w="6946"/>
      </w:tblGrid>
      <w:tr w:rsidR="00184F72" w:rsidRPr="005F0572" w:rsidTr="00184F72">
        <w:trPr>
          <w:trHeight w:val="397"/>
          <w:tblHeader/>
        </w:trPr>
        <w:tc>
          <w:tcPr>
            <w:tcW w:w="311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84F72" w:rsidRPr="005F0572" w:rsidRDefault="00184F72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Change team</w:t>
            </w:r>
            <w:r w:rsidR="00B837D0">
              <w:rPr>
                <w:rFonts w:ascii="Gill Sans MT" w:hAnsi="Gill Sans MT" w:cs="Arial"/>
                <w:b/>
                <w:color w:val="FFFFFF" w:themeColor="background1"/>
              </w:rPr>
              <w:t xml:space="preserve"> member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84F72" w:rsidRPr="005F0572" w:rsidRDefault="00184F72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Name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Project Sponsor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&lt;Insert name&gt;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auto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Project Manager</w:t>
            </w:r>
          </w:p>
        </w:tc>
        <w:tc>
          <w:tcPr>
            <w:tcW w:w="6946" w:type="dxa"/>
            <w:shd w:val="clear" w:color="auto" w:fill="auto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&lt;Insert name&gt;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Change Manager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&lt;Insert name&gt;</w:t>
            </w:r>
          </w:p>
        </w:tc>
      </w:tr>
      <w:tr w:rsidR="00184F72" w:rsidRPr="005F0572" w:rsidTr="00184F72">
        <w:trPr>
          <w:trHeight w:val="397"/>
        </w:trPr>
        <w:tc>
          <w:tcPr>
            <w:tcW w:w="3119" w:type="dxa"/>
            <w:shd w:val="clear" w:color="auto" w:fill="auto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Team members</w:t>
            </w:r>
          </w:p>
        </w:tc>
        <w:tc>
          <w:tcPr>
            <w:tcW w:w="6946" w:type="dxa"/>
            <w:shd w:val="clear" w:color="auto" w:fill="auto"/>
          </w:tcPr>
          <w:p w:rsidR="00184F72" w:rsidRPr="00BC21E7" w:rsidRDefault="00184F72" w:rsidP="0093227B">
            <w:pPr>
              <w:spacing w:before="120" w:after="120"/>
              <w:rPr>
                <w:rFonts w:ascii="Gill Sans MT" w:hAnsi="Gill Sans MT"/>
              </w:rPr>
            </w:pPr>
            <w:r w:rsidRPr="00BC21E7">
              <w:rPr>
                <w:rFonts w:ascii="Gill Sans MT" w:hAnsi="Gill Sans MT"/>
              </w:rPr>
              <w:t>&lt;Insert names&gt;</w:t>
            </w:r>
          </w:p>
        </w:tc>
      </w:tr>
    </w:tbl>
    <w:p w:rsidR="00184F72" w:rsidRDefault="00184F72" w:rsidP="00184F72">
      <w:pPr>
        <w:pStyle w:val="HeadingThree"/>
        <w:spacing w:before="120" w:after="120"/>
      </w:pPr>
      <w:r>
        <w:t xml:space="preserve">2. </w:t>
      </w:r>
      <w:r w:rsidR="00963F0E" w:rsidRPr="00184F72">
        <w:t>Brief description of change initiative</w:t>
      </w:r>
    </w:p>
    <w:p w:rsidR="00963F0E" w:rsidRPr="00184F72" w:rsidRDefault="00963F0E" w:rsidP="00184F72">
      <w:pPr>
        <w:spacing w:before="120" w:after="120"/>
        <w:rPr>
          <w:rFonts w:ascii="Gill Sans MT" w:hAnsi="Gill Sans MT"/>
        </w:rPr>
      </w:pPr>
      <w:r w:rsidRPr="00184F72">
        <w:rPr>
          <w:rFonts w:ascii="Gill Sans MT" w:hAnsi="Gill Sans MT"/>
        </w:rPr>
        <w:t xml:space="preserve">&lt;Insert </w:t>
      </w:r>
      <w:r>
        <w:rPr>
          <w:rFonts w:ascii="Gill Sans MT" w:hAnsi="Gill Sans MT"/>
        </w:rPr>
        <w:t>text</w:t>
      </w:r>
      <w:r w:rsidRPr="00184F72">
        <w:rPr>
          <w:rFonts w:ascii="Gill Sans MT" w:hAnsi="Gill Sans MT"/>
        </w:rPr>
        <w:t>&gt;</w:t>
      </w:r>
    </w:p>
    <w:p w:rsidR="00963F0E" w:rsidRPr="00963F0E" w:rsidRDefault="00184F72" w:rsidP="00963F0E">
      <w:pPr>
        <w:pStyle w:val="HeadingThree"/>
        <w:spacing w:before="120" w:after="120"/>
      </w:pPr>
      <w:r>
        <w:t>3</w:t>
      </w:r>
      <w:r w:rsidR="00963F0E">
        <w:t xml:space="preserve">. </w:t>
      </w:r>
      <w:r w:rsidR="00963F0E" w:rsidRPr="00963F0E">
        <w:t>Performance overview</w:t>
      </w:r>
    </w:p>
    <w:p w:rsidR="00963F0E" w:rsidRDefault="00963F0E" w:rsidP="00963F0E">
      <w:pPr>
        <w:pStyle w:val="HeadingThree"/>
        <w:tabs>
          <w:tab w:val="left" w:pos="1418"/>
          <w:tab w:val="left" w:pos="6237"/>
        </w:tabs>
        <w:spacing w:before="120" w:after="120"/>
        <w:rPr>
          <w:b w:val="0"/>
        </w:rPr>
      </w:pPr>
      <w:r w:rsidRPr="00963F0E">
        <w:rPr>
          <w:b w:val="0"/>
        </w:rPr>
        <w:t>Please rate the following on a scale of 1 to 5 (1=very unsuccessful and 5=very successful</w:t>
      </w:r>
      <w:r w:rsidR="00ED22DB">
        <w:rPr>
          <w:b w:val="0"/>
        </w:rPr>
        <w:t>)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Theoretical and behavioural underpinning"/>
        <w:tblDescription w:val="Theoretical and behavioural underpinning self assessment. Rate 1 to 5."/>
      </w:tblPr>
      <w:tblGrid>
        <w:gridCol w:w="2410"/>
        <w:gridCol w:w="2126"/>
        <w:gridCol w:w="5529"/>
      </w:tblGrid>
      <w:tr w:rsidR="00ED22DB" w:rsidRPr="005F0572" w:rsidTr="00ED22DB">
        <w:trPr>
          <w:trHeight w:val="397"/>
          <w:tblHeader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D22DB" w:rsidRPr="005F0572" w:rsidRDefault="00ED22DB" w:rsidP="00ED22DB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Change element</w:t>
            </w:r>
            <w:r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D22DB" w:rsidRPr="005F0572" w:rsidRDefault="00ED22DB" w:rsidP="007310CE">
            <w:pPr>
              <w:spacing w:before="120" w:after="12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5F0572">
              <w:rPr>
                <w:rFonts w:ascii="Gill Sans MT" w:hAnsi="Gill Sans MT" w:cs="Arial"/>
                <w:b/>
                <w:color w:val="FFFFFF" w:themeColor="background1"/>
              </w:rPr>
              <w:t>Rating</w:t>
            </w:r>
            <w:r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:rsidR="00ED22DB" w:rsidRPr="005F0572" w:rsidRDefault="00ED22DB" w:rsidP="00ED22DB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Comments</w:t>
            </w:r>
          </w:p>
        </w:tc>
      </w:tr>
      <w:tr w:rsidR="00ED22DB" w:rsidRPr="005F0572" w:rsidTr="00ED22DB">
        <w:trPr>
          <w:trHeight w:val="397"/>
        </w:trPr>
        <w:tc>
          <w:tcPr>
            <w:tcW w:w="2410" w:type="dxa"/>
            <w:shd w:val="clear" w:color="auto" w:fill="DBE5F1" w:themeFill="accent1" w:themeFillTint="33"/>
          </w:tcPr>
          <w:p w:rsidR="00ED22DB" w:rsidRPr="00ED22DB" w:rsidRDefault="00ED22DB" w:rsidP="00ED22DB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ED22DB">
              <w:rPr>
                <w:rFonts w:ascii="Gill Sans MT" w:hAnsi="Gill Sans MT" w:cs="Arial"/>
              </w:rPr>
              <w:t>Change success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>
              <w:rPr>
                <w:rFonts w:ascii="Gill Sans MT" w:hAnsi="Gill Sans MT" w:cs="Arial"/>
                <w:szCs w:val="20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>
              <w:rPr>
                <w:rFonts w:ascii="Gill Sans MT" w:hAnsi="Gill Sans MT" w:cs="Arial"/>
                <w:szCs w:val="20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>
              <w:rPr>
                <w:rFonts w:ascii="Gill Sans MT" w:hAnsi="Gill Sans MT" w:cs="Arial"/>
                <w:szCs w:val="20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>
              <w:rPr>
                <w:rFonts w:ascii="Gill Sans MT" w:hAnsi="Gill Sans MT" w:cs="Arial"/>
                <w:szCs w:val="20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2410" w:type="dxa"/>
          </w:tcPr>
          <w:p w:rsidR="00ED22DB" w:rsidRPr="00ED22DB" w:rsidRDefault="00ED22DB" w:rsidP="00ED22DB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ED22DB">
              <w:rPr>
                <w:rFonts w:ascii="Gill Sans MT" w:hAnsi="Gill Sans MT" w:cs="Arial"/>
              </w:rPr>
              <w:t>Change efficiency</w:t>
            </w:r>
          </w:p>
        </w:tc>
        <w:tc>
          <w:tcPr>
            <w:tcW w:w="2126" w:type="dxa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  <w:tc>
          <w:tcPr>
            <w:tcW w:w="5529" w:type="dxa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2410" w:type="dxa"/>
            <w:shd w:val="clear" w:color="auto" w:fill="DBE5F1" w:themeFill="accent1" w:themeFillTint="33"/>
          </w:tcPr>
          <w:p w:rsidR="00ED22DB" w:rsidRPr="00ED22DB" w:rsidRDefault="00ED22DB" w:rsidP="00ED22DB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ED22DB">
              <w:rPr>
                <w:rFonts w:ascii="Gill Sans MT" w:hAnsi="Gill Sans MT" w:cs="Arial"/>
              </w:rPr>
              <w:t>Team performance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  <w:r w:rsidRPr="005F0572">
              <w:rPr>
                <w:rFonts w:ascii="Gill Sans MT" w:hAnsi="Gill Sans MT" w:cs="Arial"/>
              </w:rPr>
              <w:t>1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2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3</w:t>
            </w:r>
            <w:r w:rsidRPr="00A362FB">
              <w:rPr>
                <w:rFonts w:ascii="Gill Sans MT" w:hAnsi="Gill Sans MT" w:cs="Arial"/>
              </w:rPr>
              <w:tab/>
            </w:r>
            <w:r>
              <w:rPr>
                <w:rFonts w:ascii="Gill Sans MT" w:hAnsi="Gill Sans MT" w:cs="Arial"/>
              </w:rPr>
              <w:t xml:space="preserve"> </w:t>
            </w:r>
            <w:r w:rsidRPr="005F0572">
              <w:rPr>
                <w:rFonts w:ascii="Gill Sans MT" w:hAnsi="Gill Sans MT" w:cs="Arial"/>
              </w:rPr>
              <w:t>4</w:t>
            </w:r>
            <w:r w:rsidRPr="00A362FB">
              <w:rPr>
                <w:rFonts w:ascii="Gill Sans MT" w:hAnsi="Gill Sans MT" w:cs="Arial"/>
              </w:rPr>
              <w:tab/>
            </w:r>
            <w:r w:rsidRPr="005F0572">
              <w:rPr>
                <w:rFonts w:ascii="Gill Sans MT" w:hAnsi="Gill Sans MT" w:cs="Arial"/>
              </w:rPr>
              <w:t>5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</w:tbl>
    <w:p w:rsidR="009A23B7" w:rsidRPr="004D4FD0" w:rsidRDefault="009A23B7" w:rsidP="00963F0E">
      <w:pPr>
        <w:spacing w:before="120" w:after="120" w:line="276" w:lineRule="auto"/>
        <w:rPr>
          <w:rFonts w:ascii="Gill Sans MT" w:hAnsi="Gill Sans MT" w:cs="Arial"/>
          <w:szCs w:val="20"/>
        </w:rPr>
        <w:sectPr w:rsidR="009A23B7" w:rsidRPr="004D4FD0" w:rsidSect="00347E9E">
          <w:footerReference w:type="default" r:id="rId9"/>
          <w:pgSz w:w="11906" w:h="16838"/>
          <w:pgMar w:top="993" w:right="720" w:bottom="1287" w:left="1134" w:header="709" w:footer="539" w:gutter="0"/>
          <w:cols w:space="709"/>
          <w:docGrid w:linePitch="360"/>
        </w:sectPr>
      </w:pPr>
    </w:p>
    <w:p w:rsidR="00ED22DB" w:rsidRPr="00ED22DB" w:rsidRDefault="00184F72" w:rsidP="00ED22DB">
      <w:pPr>
        <w:pStyle w:val="HeadingThree"/>
        <w:spacing w:before="120" w:after="120"/>
      </w:pPr>
      <w:r>
        <w:lastRenderedPageBreak/>
        <w:t>4</w:t>
      </w:r>
      <w:r w:rsidR="00ED22DB">
        <w:t xml:space="preserve">. </w:t>
      </w:r>
      <w:r w:rsidR="00ED22DB" w:rsidRPr="00ED22DB">
        <w:t>Measures of success</w:t>
      </w:r>
    </w:p>
    <w:p w:rsidR="00ED22DB" w:rsidRDefault="00ED22DB" w:rsidP="00ED22DB">
      <w:pPr>
        <w:spacing w:before="120" w:after="120" w:line="276" w:lineRule="auto"/>
        <w:rPr>
          <w:rFonts w:ascii="Gill Sans MT" w:hAnsi="Gill Sans MT"/>
        </w:rPr>
      </w:pPr>
      <w:r w:rsidRPr="00ED22DB">
        <w:rPr>
          <w:rFonts w:ascii="Gill Sans MT" w:hAnsi="Gill Sans MT"/>
        </w:rPr>
        <w:t>Measures of outputs, outcomes and control established during the change initiative should be assessed to determine the extent of success.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Theoretical and behavioural underpinning"/>
        <w:tblDescription w:val="Theoretical and behavioural underpinning self assessment. Rate 1 to 5."/>
      </w:tblPr>
      <w:tblGrid>
        <w:gridCol w:w="4962"/>
        <w:gridCol w:w="2551"/>
        <w:gridCol w:w="2552"/>
      </w:tblGrid>
      <w:tr w:rsidR="00ED22DB" w:rsidRPr="005F0572" w:rsidTr="00ED22DB">
        <w:trPr>
          <w:trHeight w:val="397"/>
          <w:tblHeader/>
        </w:trPr>
        <w:tc>
          <w:tcPr>
            <w:tcW w:w="496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D22DB" w:rsidRPr="005F0572" w:rsidRDefault="00ED22DB" w:rsidP="00ED22DB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Key success measure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D22DB" w:rsidRPr="005F0572" w:rsidRDefault="00ED22DB" w:rsidP="007310CE">
            <w:pPr>
              <w:spacing w:before="120" w:after="120" w:line="276" w:lineRule="auto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Target</w:t>
            </w:r>
            <w:r w:rsidRPr="002A2B35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1F497D" w:themeFill="text2"/>
          </w:tcPr>
          <w:p w:rsidR="00ED22DB" w:rsidRPr="005F0572" w:rsidRDefault="00ED22DB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Actual</w:t>
            </w: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ED22DB">
            <w:pPr>
              <w:spacing w:before="80" w:after="80" w:line="276" w:lineRule="auto"/>
              <w:ind w:right="-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Pr="00ED22DB">
              <w:rPr>
                <w:rFonts w:ascii="Gill Sans MT" w:hAnsi="Gill Sans MT"/>
              </w:rPr>
              <w:t>Insert measure</w:t>
            </w:r>
            <w:r>
              <w:rPr>
                <w:rFonts w:ascii="Gill Sans MT" w:hAnsi="Gill Sans MT"/>
              </w:rPr>
              <w:t>&gt;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60" w:after="60" w:line="288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Pr="00ED22DB">
              <w:rPr>
                <w:rFonts w:ascii="Gill Sans MT" w:hAnsi="Gill Sans MT"/>
              </w:rPr>
              <w:t>Insert agreed target</w:t>
            </w:r>
            <w:r>
              <w:rPr>
                <w:rFonts w:ascii="Gill Sans MT" w:hAnsi="Gill Sans MT"/>
              </w:rPr>
              <w:t>&gt;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60" w:after="60" w:line="288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Pr="00ED22DB">
              <w:rPr>
                <w:rFonts w:ascii="Gill Sans MT" w:hAnsi="Gill Sans MT"/>
              </w:rPr>
              <w:t>Insert actual result</w:t>
            </w:r>
            <w:r>
              <w:rPr>
                <w:rFonts w:ascii="Gill Sans MT" w:hAnsi="Gill Sans MT"/>
              </w:rPr>
              <w:t>&gt;</w:t>
            </w: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2" w:type="dxa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auto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auto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</w:tbl>
    <w:p w:rsidR="00ED22DB" w:rsidRPr="00ED22DB" w:rsidRDefault="00184F72" w:rsidP="00ED22DB">
      <w:pPr>
        <w:pStyle w:val="HeadingThree"/>
        <w:spacing w:before="120" w:after="120"/>
      </w:pPr>
      <w:r>
        <w:t>5</w:t>
      </w:r>
      <w:r w:rsidR="00ED22DB">
        <w:t xml:space="preserve">. </w:t>
      </w:r>
      <w:r w:rsidR="00ED22DB" w:rsidRPr="00ED22DB">
        <w:t>Lessons learned</w:t>
      </w:r>
    </w:p>
    <w:p w:rsidR="00ED22DB" w:rsidRDefault="00ED22DB" w:rsidP="00ED22DB">
      <w:pPr>
        <w:spacing w:before="120" w:after="120" w:line="276" w:lineRule="auto"/>
        <w:rPr>
          <w:rFonts w:ascii="Gill Sans MT" w:hAnsi="Gill Sans MT"/>
        </w:rPr>
      </w:pPr>
      <w:r w:rsidRPr="00ED22DB">
        <w:rPr>
          <w:rFonts w:ascii="Gill Sans MT" w:hAnsi="Gill Sans MT"/>
        </w:rPr>
        <w:t>Insights gained during the process in relation to the change effort should be documented and shared. They are a valuable source of information which can benefit future change initiatives.</w:t>
      </w:r>
    </w:p>
    <w:tbl>
      <w:tblPr>
        <w:tblStyle w:val="TableGrid"/>
        <w:tblW w:w="1006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  <w:tblCaption w:val="Theoretical and behavioural underpinning"/>
        <w:tblDescription w:val="Theoretical and behavioural underpinning self assessment. Rate 1 to 5."/>
      </w:tblPr>
      <w:tblGrid>
        <w:gridCol w:w="4962"/>
        <w:gridCol w:w="5103"/>
      </w:tblGrid>
      <w:tr w:rsidR="00ED22DB" w:rsidRPr="005F0572" w:rsidTr="00ED22DB">
        <w:trPr>
          <w:trHeight w:val="397"/>
          <w:tblHeader/>
        </w:trPr>
        <w:tc>
          <w:tcPr>
            <w:tcW w:w="496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D22DB" w:rsidRPr="005F0572" w:rsidRDefault="00ED22DB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Lesson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D22DB" w:rsidRPr="005F0572" w:rsidRDefault="00ED22DB" w:rsidP="007310CE">
            <w:pPr>
              <w:spacing w:before="120" w:after="120" w:line="276" w:lineRule="auto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Implications for future change initiatives</w:t>
            </w: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ED22DB">
            <w:pPr>
              <w:spacing w:before="80" w:after="80" w:line="276" w:lineRule="auto"/>
              <w:ind w:right="-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Pr="00ED22DB">
              <w:rPr>
                <w:rFonts w:ascii="Gill Sans MT" w:hAnsi="Gill Sans MT"/>
              </w:rPr>
              <w:t>Insert lesson learned</w:t>
            </w:r>
            <w:r>
              <w:rPr>
                <w:rFonts w:ascii="Gill Sans MT" w:hAnsi="Gill Sans MT"/>
              </w:rPr>
              <w:t>&gt;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ED22DB" w:rsidRPr="00ED22DB" w:rsidRDefault="00ED22DB" w:rsidP="00ED22DB">
            <w:pPr>
              <w:spacing w:before="80" w:after="80" w:line="276" w:lineRule="auto"/>
              <w:ind w:right="-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&lt;</w:t>
            </w:r>
            <w:r w:rsidRPr="00ED22DB">
              <w:rPr>
                <w:rFonts w:ascii="Gill Sans MT" w:hAnsi="Gill Sans MT"/>
              </w:rPr>
              <w:t>Insert implication</w:t>
            </w:r>
            <w:r>
              <w:rPr>
                <w:rFonts w:ascii="Gill Sans MT" w:hAnsi="Gill Sans MT"/>
              </w:rPr>
              <w:t>&gt;</w:t>
            </w: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auto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auto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auto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  <w:tr w:rsidR="00ED22DB" w:rsidRPr="005F0572" w:rsidTr="00ED22DB">
        <w:trPr>
          <w:trHeight w:val="397"/>
        </w:trPr>
        <w:tc>
          <w:tcPr>
            <w:tcW w:w="4962" w:type="dxa"/>
            <w:shd w:val="clear" w:color="auto" w:fill="DBE5F1" w:themeFill="accent1" w:themeFillTint="33"/>
          </w:tcPr>
          <w:p w:rsidR="00ED22DB" w:rsidRPr="00ED22DB" w:rsidRDefault="00ED22DB" w:rsidP="007310CE">
            <w:pPr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D22DB" w:rsidRPr="005F0572" w:rsidRDefault="00ED22DB" w:rsidP="007310CE">
            <w:pPr>
              <w:tabs>
                <w:tab w:val="left" w:pos="317"/>
                <w:tab w:val="left" w:pos="743"/>
                <w:tab w:val="left" w:pos="1168"/>
                <w:tab w:val="left" w:pos="1593"/>
              </w:tabs>
              <w:spacing w:before="80" w:after="80" w:line="276" w:lineRule="auto"/>
              <w:ind w:right="-108"/>
              <w:rPr>
                <w:rFonts w:ascii="Gill Sans MT" w:hAnsi="Gill Sans MT" w:cs="Arial"/>
              </w:rPr>
            </w:pPr>
          </w:p>
        </w:tc>
      </w:tr>
    </w:tbl>
    <w:p w:rsidR="00ED22DB" w:rsidRDefault="00ED22DB" w:rsidP="00ED22DB">
      <w:pPr>
        <w:spacing w:before="360" w:after="120" w:line="276" w:lineRule="auto"/>
        <w:rPr>
          <w:rFonts w:ascii="Gill Sans MT" w:hAnsi="Gill Sans MT"/>
        </w:rPr>
      </w:pPr>
      <w:r w:rsidRPr="00ED22DB">
        <w:rPr>
          <w:rFonts w:ascii="Gill Sans MT" w:hAnsi="Gill Sans MT"/>
          <w:b/>
          <w:color w:val="1F497D" w:themeColor="text2"/>
        </w:rPr>
        <w:t>Reference:</w:t>
      </w:r>
      <w:r>
        <w:rPr>
          <w:rFonts w:ascii="Gill Sans MT" w:hAnsi="Gill Sans MT"/>
        </w:rPr>
        <w:t xml:space="preserve"> </w:t>
      </w:r>
      <w:r w:rsidRPr="00ED22DB">
        <w:rPr>
          <w:rFonts w:ascii="Gill Sans MT" w:hAnsi="Gill Sans MT"/>
        </w:rPr>
        <w:t>South Australia Chan</w:t>
      </w:r>
      <w:bookmarkStart w:id="0" w:name="_GoBack"/>
      <w:bookmarkEnd w:id="0"/>
      <w:r w:rsidRPr="00ED22DB">
        <w:rPr>
          <w:rFonts w:ascii="Gill Sans MT" w:hAnsi="Gill Sans MT"/>
        </w:rPr>
        <w:t>ge Management Resources, 2014.</w:t>
      </w:r>
    </w:p>
    <w:sectPr w:rsidR="00ED22DB" w:rsidSect="00A56ED3">
      <w:headerReference w:type="default" r:id="rId10"/>
      <w:footerReference w:type="default" r:id="rId11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D16432" w:rsidP="009A23B7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5642702" wp14:editId="6E391B17">
          <wp:simplePos x="0" y="0"/>
          <wp:positionH relativeFrom="column">
            <wp:posOffset>-262890</wp:posOffset>
          </wp:positionH>
          <wp:positionV relativeFrom="paragraph">
            <wp:posOffset>-397983</wp:posOffset>
          </wp:positionV>
          <wp:extent cx="6947535" cy="661670"/>
          <wp:effectExtent l="0" t="0" r="5715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7731C5" w:rsidRDefault="007731C5" w:rsidP="007731C5">
    <w:pPr>
      <w:spacing w:before="120" w:after="120" w:line="276" w:lineRule="auto"/>
    </w:pPr>
    <w:r w:rsidRPr="009C16EC">
      <w:rPr>
        <w:rFonts w:ascii="Gill Sans MT" w:hAnsi="Gill Sans MT" w:cs="Arial"/>
        <w:b/>
        <w:color w:val="000000" w:themeColor="text1"/>
        <w:sz w:val="20"/>
        <w:szCs w:val="20"/>
      </w:rPr>
      <w:t>Adapted with permission from material attributed to:</w:t>
    </w:r>
    <w:r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Pr="003B66C8">
      <w:rPr>
        <w:rFonts w:ascii="Gill Sans MT" w:hAnsi="Gill Sans MT" w:cs="Arial"/>
        <w:sz w:val="20"/>
      </w:rPr>
      <w:t>The Office for the Public Sector, the Government of South Australia, Change Management Resources 2014, Sourced on 3 February 2016, http://publicsector.sa.gov.au/culture/change-management-toolkit/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535248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98E" w:rsidRPr="0014198E" w:rsidRDefault="0014198E" w:rsidP="00C826C2">
        <w:pPr>
          <w:pStyle w:val="Header"/>
          <w:tabs>
            <w:tab w:val="clear" w:pos="4513"/>
            <w:tab w:val="clear" w:pos="9026"/>
            <w:tab w:val="right" w:pos="10065"/>
          </w:tabs>
          <w:spacing w:after="240"/>
          <w:rPr>
            <w:rFonts w:ascii="Gill Sans MT" w:hAnsi="Gill Sans MT"/>
          </w:rPr>
        </w:pPr>
        <w:r w:rsidRPr="0014198E">
          <w:rPr>
            <w:rFonts w:ascii="Gill Sans MT" w:hAnsi="Gill Sans MT"/>
          </w:rPr>
          <w:fldChar w:fldCharType="begin"/>
        </w:r>
        <w:r w:rsidRPr="0014198E">
          <w:rPr>
            <w:rFonts w:ascii="Gill Sans MT" w:hAnsi="Gill Sans MT"/>
          </w:rPr>
          <w:instrText xml:space="preserve"> PAGE   \* MERGEFORMAT </w:instrText>
        </w:r>
        <w:r w:rsidRPr="0014198E">
          <w:rPr>
            <w:rFonts w:ascii="Gill Sans MT" w:hAnsi="Gill Sans MT"/>
          </w:rPr>
          <w:fldChar w:fldCharType="separate"/>
        </w:r>
        <w:r w:rsidR="007731C5">
          <w:rPr>
            <w:rFonts w:ascii="Gill Sans MT" w:hAnsi="Gill Sans MT"/>
            <w:noProof/>
          </w:rPr>
          <w:t>2</w:t>
        </w:r>
        <w:r w:rsidRPr="0014198E">
          <w:rPr>
            <w:rFonts w:ascii="Gill Sans MT" w:hAnsi="Gill Sans MT"/>
            <w:noProof/>
          </w:rPr>
          <w:fldChar w:fldCharType="end"/>
        </w:r>
        <w:r w:rsidRPr="0014198E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="00B1718A">
          <w:rPr>
            <w:rFonts w:ascii="Gill Sans MT" w:hAnsi="Gill Sans MT"/>
          </w:rPr>
          <w:t>Post Implementation Review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A3583"/>
    <w:rsid w:val="000B51E4"/>
    <w:rsid w:val="000B756F"/>
    <w:rsid w:val="000D275D"/>
    <w:rsid w:val="000D357A"/>
    <w:rsid w:val="00125943"/>
    <w:rsid w:val="0014198E"/>
    <w:rsid w:val="00141B66"/>
    <w:rsid w:val="0015038A"/>
    <w:rsid w:val="00180202"/>
    <w:rsid w:val="00184F72"/>
    <w:rsid w:val="001D2D1F"/>
    <w:rsid w:val="001E20B5"/>
    <w:rsid w:val="00217A8D"/>
    <w:rsid w:val="002247ED"/>
    <w:rsid w:val="002559EF"/>
    <w:rsid w:val="0027037B"/>
    <w:rsid w:val="00281957"/>
    <w:rsid w:val="002875D4"/>
    <w:rsid w:val="002B3937"/>
    <w:rsid w:val="002B61D0"/>
    <w:rsid w:val="002C3698"/>
    <w:rsid w:val="002E6FE9"/>
    <w:rsid w:val="00317549"/>
    <w:rsid w:val="00324B30"/>
    <w:rsid w:val="003339C7"/>
    <w:rsid w:val="00333D63"/>
    <w:rsid w:val="00347E9E"/>
    <w:rsid w:val="00356BC5"/>
    <w:rsid w:val="003C2C83"/>
    <w:rsid w:val="00410CD2"/>
    <w:rsid w:val="00430D69"/>
    <w:rsid w:val="00473E80"/>
    <w:rsid w:val="00492A86"/>
    <w:rsid w:val="0049608C"/>
    <w:rsid w:val="004D4FD0"/>
    <w:rsid w:val="00527764"/>
    <w:rsid w:val="00536C92"/>
    <w:rsid w:val="00540405"/>
    <w:rsid w:val="00561591"/>
    <w:rsid w:val="005C146D"/>
    <w:rsid w:val="005C1B98"/>
    <w:rsid w:val="005D13D8"/>
    <w:rsid w:val="0062162A"/>
    <w:rsid w:val="006240C5"/>
    <w:rsid w:val="0062487F"/>
    <w:rsid w:val="00644B3A"/>
    <w:rsid w:val="00644F07"/>
    <w:rsid w:val="00655156"/>
    <w:rsid w:val="00686724"/>
    <w:rsid w:val="00693E2A"/>
    <w:rsid w:val="006A030A"/>
    <w:rsid w:val="006C60B0"/>
    <w:rsid w:val="006D10E9"/>
    <w:rsid w:val="006D7662"/>
    <w:rsid w:val="006E7AD5"/>
    <w:rsid w:val="0074481F"/>
    <w:rsid w:val="007722E8"/>
    <w:rsid w:val="007731C5"/>
    <w:rsid w:val="00791F0F"/>
    <w:rsid w:val="00813DC0"/>
    <w:rsid w:val="0081649D"/>
    <w:rsid w:val="008169A0"/>
    <w:rsid w:val="0085135C"/>
    <w:rsid w:val="008A2E4E"/>
    <w:rsid w:val="008B07AE"/>
    <w:rsid w:val="008E1BC1"/>
    <w:rsid w:val="009510C0"/>
    <w:rsid w:val="00955418"/>
    <w:rsid w:val="00963F0E"/>
    <w:rsid w:val="009969D5"/>
    <w:rsid w:val="009A23B7"/>
    <w:rsid w:val="009C5353"/>
    <w:rsid w:val="009D0E55"/>
    <w:rsid w:val="009D1EC3"/>
    <w:rsid w:val="009E78CD"/>
    <w:rsid w:val="00A56ED3"/>
    <w:rsid w:val="00A64471"/>
    <w:rsid w:val="00A73C92"/>
    <w:rsid w:val="00A80BB8"/>
    <w:rsid w:val="00A86A32"/>
    <w:rsid w:val="00A95491"/>
    <w:rsid w:val="00AB5B71"/>
    <w:rsid w:val="00AD1118"/>
    <w:rsid w:val="00AE1088"/>
    <w:rsid w:val="00B051EE"/>
    <w:rsid w:val="00B1718A"/>
    <w:rsid w:val="00B32754"/>
    <w:rsid w:val="00B423F5"/>
    <w:rsid w:val="00B65D0E"/>
    <w:rsid w:val="00B837D0"/>
    <w:rsid w:val="00B94118"/>
    <w:rsid w:val="00BA557F"/>
    <w:rsid w:val="00BC68B3"/>
    <w:rsid w:val="00BF4211"/>
    <w:rsid w:val="00C05BC3"/>
    <w:rsid w:val="00C320EB"/>
    <w:rsid w:val="00C44143"/>
    <w:rsid w:val="00C459C1"/>
    <w:rsid w:val="00C517F5"/>
    <w:rsid w:val="00C826C2"/>
    <w:rsid w:val="00CC3181"/>
    <w:rsid w:val="00CC7B11"/>
    <w:rsid w:val="00CE7BFE"/>
    <w:rsid w:val="00CF1C1C"/>
    <w:rsid w:val="00D16432"/>
    <w:rsid w:val="00D30A8E"/>
    <w:rsid w:val="00D52709"/>
    <w:rsid w:val="00D60D98"/>
    <w:rsid w:val="00D9627B"/>
    <w:rsid w:val="00E51265"/>
    <w:rsid w:val="00E97FF8"/>
    <w:rsid w:val="00EA0567"/>
    <w:rsid w:val="00EA5CBA"/>
    <w:rsid w:val="00ED22DB"/>
    <w:rsid w:val="00F150C3"/>
    <w:rsid w:val="00F5203F"/>
    <w:rsid w:val="00F66FFB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E20B5"/>
    <w:rPr>
      <w:b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7A1F-7BEE-47D5-947A-546AF55D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Change Proposal</vt:lpstr>
    </vt:vector>
  </TitlesOfParts>
  <Company>Department of Premier and Cabinet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Proposal</dc:title>
  <dc:creator>amy.breen</dc:creator>
  <cp:lastModifiedBy>Molhuysen, Jodi</cp:lastModifiedBy>
  <cp:revision>6</cp:revision>
  <cp:lastPrinted>2016-02-22T03:29:00Z</cp:lastPrinted>
  <dcterms:created xsi:type="dcterms:W3CDTF">2016-02-25T01:01:00Z</dcterms:created>
  <dcterms:modified xsi:type="dcterms:W3CDTF">2016-03-23T01:19:00Z</dcterms:modified>
</cp:coreProperties>
</file>