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44AA" w14:textId="77777777" w:rsidR="001F2AFE" w:rsidRDefault="001F2AFE" w:rsidP="001F2AFE">
      <w:pPr>
        <w:pStyle w:val="Heading1"/>
        <w:rPr>
          <w:lang w:eastAsia="en-AU"/>
        </w:rPr>
      </w:pPr>
      <w:r>
        <w:rPr>
          <w:lang w:eastAsia="en-AU"/>
        </w:rPr>
        <w:t>Right to Disconnect</w:t>
      </w:r>
    </w:p>
    <w:p w14:paraId="528A0DD1" w14:textId="77777777" w:rsidR="001F2AFE" w:rsidRPr="009D6238" w:rsidRDefault="001F2AFE" w:rsidP="001F2AFE">
      <w:pPr>
        <w:pStyle w:val="Heading1"/>
        <w:spacing w:after="240"/>
        <w:rPr>
          <w:lang w:eastAsia="en-AU"/>
        </w:rPr>
      </w:pPr>
      <w:r w:rsidRPr="009D6238">
        <w:rPr>
          <w:lang w:eastAsia="en-AU"/>
        </w:rPr>
        <w:t>Frequently Asked Questions</w:t>
      </w:r>
    </w:p>
    <w:p w14:paraId="1540DF86" w14:textId="77777777" w:rsidR="001F2AFE" w:rsidRDefault="001F2AFE" w:rsidP="001F2AFE">
      <w:pPr>
        <w:pStyle w:val="NormalWeb"/>
        <w:numPr>
          <w:ilvl w:val="0"/>
          <w:numId w:val="34"/>
        </w:numPr>
        <w:spacing w:before="0" w:beforeAutospacing="0" w:after="120" w:afterAutospacing="0" w:line="312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does the Right to Disconnect mean? </w:t>
      </w:r>
    </w:p>
    <w:p w14:paraId="74CBCDED" w14:textId="77777777" w:rsidR="001F2AFE" w:rsidRDefault="001F2AFE" w:rsidP="001F2AFE">
      <w:pPr>
        <w:ind w:left="360"/>
      </w:pPr>
      <w:r w:rsidRPr="007B64A3">
        <w:t xml:space="preserve">This is </w:t>
      </w:r>
      <w:r>
        <w:t xml:space="preserve">a new </w:t>
      </w:r>
      <w:r w:rsidRPr="007B64A3">
        <w:t>employ</w:t>
      </w:r>
      <w:r>
        <w:t>ee</w:t>
      </w:r>
      <w:r w:rsidRPr="007B64A3">
        <w:t xml:space="preserve"> right to refuse to monitor, read, or respond to out-of-hours work </w:t>
      </w:r>
      <w:r>
        <w:t xml:space="preserve">contact and </w:t>
      </w:r>
      <w:r w:rsidRPr="007B64A3">
        <w:t xml:space="preserve">communications (including emails, calls, and texts), unless that refusal is unreasonable.  </w:t>
      </w:r>
    </w:p>
    <w:p w14:paraId="49A7EA6B" w14:textId="77777777" w:rsidR="001F2AFE" w:rsidRPr="00E833E1" w:rsidRDefault="001F2AFE" w:rsidP="001F2AFE">
      <w:pPr>
        <w:pStyle w:val="NormalWeb"/>
        <w:numPr>
          <w:ilvl w:val="0"/>
          <w:numId w:val="34"/>
        </w:numPr>
        <w:tabs>
          <w:tab w:val="left" w:pos="284"/>
        </w:tabs>
        <w:spacing w:before="0" w:beforeAutospacing="0" w:after="120" w:afterAutospacing="0" w:line="312" w:lineRule="auto"/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W</w:t>
      </w:r>
      <w:r w:rsidRPr="00E833E1">
        <w:rPr>
          <w:rFonts w:ascii="Arial" w:hAnsi="Arial" w:cs="Arial"/>
          <w:b/>
          <w:bCs/>
        </w:rPr>
        <w:t>hat has changed with th</w:t>
      </w:r>
      <w:r>
        <w:rPr>
          <w:rFonts w:ascii="Arial" w:hAnsi="Arial" w:cs="Arial"/>
          <w:b/>
          <w:bCs/>
        </w:rPr>
        <w:t>e</w:t>
      </w:r>
      <w:r w:rsidRPr="00E833E1">
        <w:rPr>
          <w:rFonts w:ascii="Arial" w:hAnsi="Arial" w:cs="Arial"/>
          <w:b/>
          <w:bCs/>
        </w:rPr>
        <w:t xml:space="preserve"> new Right to Disconnect</w:t>
      </w:r>
      <w:r>
        <w:rPr>
          <w:rFonts w:ascii="Arial" w:hAnsi="Arial" w:cs="Arial"/>
          <w:b/>
          <w:bCs/>
        </w:rPr>
        <w:t xml:space="preserve"> condition in the award?</w:t>
      </w:r>
    </w:p>
    <w:p w14:paraId="49D8E54F" w14:textId="77777777" w:rsidR="001F2AFE" w:rsidRPr="007B64A3" w:rsidRDefault="001F2AFE" w:rsidP="001F2AFE">
      <w:pPr>
        <w:ind w:left="360"/>
      </w:pPr>
      <w:r>
        <w:t xml:space="preserve">This new condition and Right to Disconnect provision in the award means that employees have </w:t>
      </w:r>
      <w:r w:rsidRPr="000C4C95">
        <w:t xml:space="preserve">the right to refuse work-related contact outside work hours, </w:t>
      </w:r>
      <w:r>
        <w:t xml:space="preserve">to manage personal and work time and for managers to consider a range of factors before they initiate contact with employees outside of hours to ensure that any contact is reasonable.  </w:t>
      </w:r>
    </w:p>
    <w:p w14:paraId="20E1EAC2" w14:textId="77777777" w:rsidR="001F2AFE" w:rsidRPr="009D6238" w:rsidRDefault="001F2AFE" w:rsidP="001F2AFE">
      <w:pPr>
        <w:pStyle w:val="NormalWeb"/>
        <w:numPr>
          <w:ilvl w:val="0"/>
          <w:numId w:val="34"/>
        </w:numPr>
        <w:spacing w:before="0" w:beforeAutospacing="0" w:after="120" w:afterAutospacing="0" w:line="312" w:lineRule="auto"/>
        <w:ind w:left="360"/>
        <w:rPr>
          <w:rFonts w:ascii="Arial" w:hAnsi="Arial" w:cs="Arial"/>
          <w:b/>
          <w:bCs/>
        </w:rPr>
      </w:pPr>
      <w:r w:rsidRPr="009D6238">
        <w:rPr>
          <w:rFonts w:ascii="Arial" w:hAnsi="Arial" w:cs="Arial"/>
          <w:b/>
          <w:bCs/>
        </w:rPr>
        <w:t>Does this now mean my manager can’t contact me after hours?</w:t>
      </w:r>
    </w:p>
    <w:p w14:paraId="15F7CCE7" w14:textId="77777777" w:rsidR="001F2AFE" w:rsidRPr="009D6238" w:rsidRDefault="001F2AFE" w:rsidP="001F2AFE">
      <w:pPr>
        <w:ind w:left="360"/>
      </w:pPr>
      <w:r w:rsidRPr="009D6238">
        <w:t xml:space="preserve">No. </w:t>
      </w:r>
    </w:p>
    <w:p w14:paraId="5E7C64C7" w14:textId="77777777" w:rsidR="001F2AFE" w:rsidRPr="005E39B6" w:rsidRDefault="001F2AFE" w:rsidP="001F2AFE">
      <w:pPr>
        <w:ind w:left="360"/>
      </w:pPr>
      <w:r w:rsidRPr="009D6238">
        <w:t xml:space="preserve">Your </w:t>
      </w:r>
      <w:proofErr w:type="gramStart"/>
      <w:r w:rsidRPr="009D6238">
        <w:t>Manager</w:t>
      </w:r>
      <w:proofErr w:type="gramEnd"/>
      <w:r w:rsidRPr="009D6238">
        <w:t xml:space="preserve"> can still contact you but you have the right to ignore or not respond to that contact outside of you</w:t>
      </w:r>
      <w:r>
        <w:t>r</w:t>
      </w:r>
      <w:r w:rsidRPr="009D6238">
        <w:t xml:space="preserve"> agreed working hours without fear of penalty, providing your refusal isn't deemed unreasonable and you have not been directed </w:t>
      </w:r>
      <w:r>
        <w:t xml:space="preserve">or rostered </w:t>
      </w:r>
      <w:r w:rsidRPr="009D6238">
        <w:t>to be availabl</w:t>
      </w:r>
      <w:r>
        <w:t xml:space="preserve">e or </w:t>
      </w:r>
      <w:proofErr w:type="gramStart"/>
      <w:r>
        <w:t>on-call</w:t>
      </w:r>
      <w:proofErr w:type="gramEnd"/>
      <w:r>
        <w:t xml:space="preserve"> for duty </w:t>
      </w:r>
      <w:r w:rsidRPr="009D6238">
        <w:t>and or directed to be on overtime.</w:t>
      </w:r>
      <w:r w:rsidRPr="005E39B6">
        <w:t xml:space="preserve"> </w:t>
      </w:r>
    </w:p>
    <w:p w14:paraId="6532FC3C" w14:textId="77777777" w:rsidR="001F2AFE" w:rsidRPr="009D6238" w:rsidRDefault="001F2AFE" w:rsidP="001F2AFE">
      <w:pPr>
        <w:pStyle w:val="NormalWeb"/>
        <w:numPr>
          <w:ilvl w:val="0"/>
          <w:numId w:val="34"/>
        </w:numPr>
        <w:spacing w:before="0" w:beforeAutospacing="0" w:after="120" w:afterAutospacing="0" w:line="312" w:lineRule="auto"/>
        <w:ind w:left="360"/>
        <w:rPr>
          <w:rFonts w:ascii="Arial" w:hAnsi="Arial" w:cs="Arial"/>
          <w:b/>
          <w:bCs/>
        </w:rPr>
      </w:pPr>
      <w:r w:rsidRPr="009D6238">
        <w:rPr>
          <w:rFonts w:ascii="Arial" w:hAnsi="Arial" w:cs="Arial"/>
          <w:b/>
          <w:bCs/>
        </w:rPr>
        <w:t>How is an 'unreasonable' refusal determined?</w:t>
      </w:r>
    </w:p>
    <w:p w14:paraId="700370BF" w14:textId="77777777" w:rsidR="001F2AFE" w:rsidRPr="009D6238" w:rsidRDefault="001F2AFE" w:rsidP="001F2AFE">
      <w:pPr>
        <w:ind w:firstLine="357"/>
      </w:pPr>
      <w:r w:rsidRPr="009D6238">
        <w:t>A refusal is assessed on a case-by-case basis. Factors considered include:</w:t>
      </w:r>
    </w:p>
    <w:p w14:paraId="4F093F41" w14:textId="77777777" w:rsidR="001F2AFE" w:rsidRPr="00B004CB" w:rsidRDefault="001F2AFE" w:rsidP="001F2AFE">
      <w:pPr>
        <w:numPr>
          <w:ilvl w:val="0"/>
          <w:numId w:val="39"/>
        </w:numPr>
        <w:outlineLvl w:val="2"/>
        <w:rPr>
          <w:rFonts w:cs="Arial"/>
        </w:rPr>
      </w:pPr>
      <w:r w:rsidRPr="00B004CB">
        <w:rPr>
          <w:rFonts w:eastAsia="Times New Roman" w:cs="Arial"/>
          <w:bCs w:val="0"/>
          <w:color w:val="auto"/>
          <w:kern w:val="0"/>
          <w:szCs w:val="24"/>
          <w:lang w:eastAsia="en-AU"/>
          <w14:ligatures w14:val="none"/>
        </w:rPr>
        <w:t xml:space="preserve">the reason for the contact or attempted contact; </w:t>
      </w:r>
    </w:p>
    <w:p w14:paraId="30CC81CC" w14:textId="77777777" w:rsidR="001F2AFE" w:rsidRPr="00B004CB" w:rsidRDefault="001F2AFE" w:rsidP="001F2AFE">
      <w:pPr>
        <w:numPr>
          <w:ilvl w:val="0"/>
          <w:numId w:val="39"/>
        </w:numPr>
        <w:outlineLvl w:val="2"/>
        <w:rPr>
          <w:rFonts w:cs="Arial"/>
        </w:rPr>
      </w:pPr>
      <w:r w:rsidRPr="00B004CB">
        <w:rPr>
          <w:rFonts w:eastAsia="Times New Roman" w:cs="Arial"/>
          <w:bCs w:val="0"/>
          <w:color w:val="auto"/>
          <w:kern w:val="0"/>
          <w:szCs w:val="24"/>
          <w:lang w:eastAsia="en-AU"/>
          <w14:ligatures w14:val="none"/>
        </w:rPr>
        <w:t>how the contact or attempted contact is made and the level of disruption the contact or attempted contact causes the employee</w:t>
      </w:r>
      <w:r>
        <w:rPr>
          <w:rFonts w:eastAsia="Times New Roman" w:cs="Arial"/>
          <w:bCs w:val="0"/>
          <w:color w:val="auto"/>
          <w:kern w:val="0"/>
          <w:szCs w:val="24"/>
          <w:lang w:eastAsia="en-AU"/>
          <w14:ligatures w14:val="none"/>
        </w:rPr>
        <w:t>;</w:t>
      </w:r>
    </w:p>
    <w:p w14:paraId="309C3924" w14:textId="77777777" w:rsidR="001F2AFE" w:rsidRPr="00B004CB" w:rsidRDefault="001F2AFE" w:rsidP="001F2AFE">
      <w:pPr>
        <w:numPr>
          <w:ilvl w:val="0"/>
          <w:numId w:val="39"/>
        </w:numPr>
        <w:outlineLvl w:val="2"/>
        <w:rPr>
          <w:rFonts w:cs="Arial"/>
        </w:rPr>
      </w:pPr>
      <w:r w:rsidRPr="00B004CB">
        <w:rPr>
          <w:rFonts w:eastAsia="Times New Roman" w:cs="Arial"/>
          <w:bCs w:val="0"/>
          <w:color w:val="auto"/>
          <w:kern w:val="0"/>
          <w:szCs w:val="24"/>
          <w:lang w:eastAsia="en-AU"/>
          <w14:ligatures w14:val="none"/>
        </w:rPr>
        <w:t xml:space="preserve">whether the employee is compensated to be available to be contacted or to perform work outside of the working hours; </w:t>
      </w:r>
    </w:p>
    <w:p w14:paraId="7448DF3C" w14:textId="77777777" w:rsidR="001F2AFE" w:rsidRPr="00B004CB" w:rsidRDefault="001F2AFE" w:rsidP="001F2AFE">
      <w:pPr>
        <w:numPr>
          <w:ilvl w:val="0"/>
          <w:numId w:val="39"/>
        </w:numPr>
        <w:outlineLvl w:val="2"/>
        <w:rPr>
          <w:rFonts w:cs="Arial"/>
        </w:rPr>
      </w:pPr>
      <w:r w:rsidRPr="00B004CB">
        <w:rPr>
          <w:rFonts w:eastAsia="Times New Roman" w:cs="Arial"/>
          <w:bCs w:val="0"/>
          <w:color w:val="auto"/>
          <w:kern w:val="0"/>
          <w:szCs w:val="24"/>
          <w:lang w:eastAsia="en-AU"/>
          <w14:ligatures w14:val="none"/>
        </w:rPr>
        <w:t xml:space="preserve">the nature and seniority of the employee’s role and the employee’s level of responsibility; and </w:t>
      </w:r>
    </w:p>
    <w:p w14:paraId="2AA8F3BD" w14:textId="77777777" w:rsidR="001F2AFE" w:rsidRPr="00B004CB" w:rsidRDefault="001F2AFE" w:rsidP="001F2AFE">
      <w:pPr>
        <w:numPr>
          <w:ilvl w:val="0"/>
          <w:numId w:val="39"/>
        </w:numPr>
        <w:outlineLvl w:val="2"/>
        <w:rPr>
          <w:rFonts w:cs="Arial"/>
        </w:rPr>
      </w:pPr>
      <w:r w:rsidRPr="00B004CB">
        <w:rPr>
          <w:rFonts w:eastAsia="Times New Roman" w:cs="Arial"/>
          <w:bCs w:val="0"/>
          <w:color w:val="auto"/>
          <w:kern w:val="0"/>
          <w:szCs w:val="24"/>
          <w:lang w:eastAsia="en-AU"/>
          <w14:ligatures w14:val="none"/>
        </w:rPr>
        <w:t>the employee’s personal circumstances (including family or caring responsibilities).</w:t>
      </w:r>
    </w:p>
    <w:p w14:paraId="2E9B65B7" w14:textId="77777777" w:rsidR="001F2AFE" w:rsidRPr="009D6238" w:rsidRDefault="001F2AFE" w:rsidP="001F2AFE">
      <w:pPr>
        <w:pStyle w:val="NormalWeb"/>
        <w:spacing w:before="0" w:beforeAutospacing="0" w:after="0" w:afterAutospacing="0"/>
        <w:ind w:left="714"/>
        <w:rPr>
          <w:rFonts w:ascii="Arial" w:hAnsi="Arial" w:cs="Arial"/>
        </w:rPr>
      </w:pPr>
    </w:p>
    <w:p w14:paraId="406314FE" w14:textId="77777777" w:rsidR="001F2AFE" w:rsidRDefault="001F2AFE" w:rsidP="001F2AFE">
      <w:pPr>
        <w:pStyle w:val="NormalWeb"/>
        <w:numPr>
          <w:ilvl w:val="0"/>
          <w:numId w:val="34"/>
        </w:numPr>
        <w:tabs>
          <w:tab w:val="left" w:pos="284"/>
        </w:tabs>
        <w:spacing w:before="0" w:beforeAutospacing="0" w:after="120" w:afterAutospacing="0" w:line="312" w:lineRule="auto"/>
        <w:ind w:left="426" w:hanging="426"/>
        <w:rPr>
          <w:rStyle w:val="Strong"/>
          <w:rFonts w:ascii="Arial" w:hAnsi="Arial" w:cs="Arial"/>
          <w:color w:val="auto"/>
        </w:rPr>
      </w:pPr>
      <w:r w:rsidRPr="00756CBC">
        <w:rPr>
          <w:rStyle w:val="Strong"/>
          <w:rFonts w:ascii="Arial" w:hAnsi="Arial" w:cs="Arial"/>
          <w:color w:val="auto"/>
        </w:rPr>
        <w:t xml:space="preserve">What are some of the reasons why it would be necessary for my manager to consider it reasonable to contact me outside of work hours?  </w:t>
      </w:r>
    </w:p>
    <w:p w14:paraId="1C0BA07F" w14:textId="51ABA198" w:rsidR="001F2AFE" w:rsidRPr="001F2AFE" w:rsidRDefault="001F2AFE" w:rsidP="001F2AFE">
      <w:pPr>
        <w:pStyle w:val="NormalWeb"/>
        <w:tabs>
          <w:tab w:val="left" w:pos="284"/>
        </w:tabs>
        <w:spacing w:before="0" w:beforeAutospacing="0" w:after="120" w:afterAutospacing="0" w:line="312" w:lineRule="auto"/>
        <w:ind w:left="426"/>
        <w:rPr>
          <w:rStyle w:val="Strong"/>
          <w:rFonts w:ascii="Arial" w:hAnsi="Arial" w:cs="Arial"/>
          <w:color w:val="auto"/>
        </w:rPr>
      </w:pPr>
      <w:r w:rsidRPr="001F2AFE">
        <w:rPr>
          <w:rStyle w:val="Strong"/>
          <w:rFonts w:ascii="Arial" w:hAnsi="Arial" w:cs="Arial"/>
          <w:b w:val="0"/>
          <w:bCs w:val="0"/>
          <w:color w:val="auto"/>
        </w:rPr>
        <w:t xml:space="preserve">There are </w:t>
      </w:r>
      <w:proofErr w:type="gramStart"/>
      <w:r w:rsidRPr="001F2AFE">
        <w:rPr>
          <w:rStyle w:val="Strong"/>
          <w:rFonts w:ascii="Arial" w:hAnsi="Arial" w:cs="Arial"/>
          <w:b w:val="0"/>
          <w:bCs w:val="0"/>
          <w:color w:val="auto"/>
        </w:rPr>
        <w:t>a number of</w:t>
      </w:r>
      <w:proofErr w:type="gramEnd"/>
      <w:r w:rsidRPr="001F2AFE">
        <w:rPr>
          <w:rStyle w:val="Strong"/>
          <w:rFonts w:ascii="Arial" w:hAnsi="Arial" w:cs="Arial"/>
          <w:b w:val="0"/>
          <w:bCs w:val="0"/>
          <w:color w:val="auto"/>
        </w:rPr>
        <w:t xml:space="preserve"> reasons why it might be necessary and reasonable for your manager to contact you after work hours as follows:</w:t>
      </w:r>
    </w:p>
    <w:p w14:paraId="0518D7CC" w14:textId="77777777" w:rsidR="001F2AFE" w:rsidRPr="00796A5C" w:rsidRDefault="001F2AFE" w:rsidP="001F2AFE">
      <w:pPr>
        <w:numPr>
          <w:ilvl w:val="0"/>
          <w:numId w:val="39"/>
        </w:numPr>
        <w:outlineLvl w:val="2"/>
        <w:rPr>
          <w:rFonts w:eastAsia="Times New Roman"/>
        </w:rPr>
      </w:pPr>
      <w:r w:rsidRPr="006F43FF">
        <w:t>Ascertaining availability for rosters and offers of work</w:t>
      </w:r>
      <w:r>
        <w:rPr>
          <w:rFonts w:eastAsia="Times New Roman"/>
          <w:kern w:val="0"/>
          <w:szCs w:val="24"/>
          <w:lang w:eastAsia="en-AU"/>
          <w14:ligatures w14:val="none"/>
        </w:rPr>
        <w:t xml:space="preserve">, </w:t>
      </w:r>
      <w:r w:rsidRPr="00796A5C">
        <w:t>or unplanned absences</w:t>
      </w:r>
      <w:r>
        <w:rPr>
          <w:rFonts w:eastAsia="Times New Roman"/>
          <w:kern w:val="0"/>
          <w:szCs w:val="24"/>
          <w:lang w:eastAsia="en-AU"/>
          <w14:ligatures w14:val="none"/>
        </w:rPr>
        <w:t>;</w:t>
      </w:r>
      <w:r w:rsidRPr="006F43FF">
        <w:t xml:space="preserve"> </w:t>
      </w:r>
    </w:p>
    <w:p w14:paraId="251B4E4E" w14:textId="77777777" w:rsidR="001F2AFE" w:rsidRPr="00796A5C" w:rsidRDefault="001F2AFE" w:rsidP="001F2AFE">
      <w:pPr>
        <w:numPr>
          <w:ilvl w:val="0"/>
          <w:numId w:val="39"/>
        </w:numPr>
        <w:outlineLvl w:val="2"/>
        <w:rPr>
          <w:rFonts w:eastAsia="Times New Roman"/>
          <w:kern w:val="0"/>
          <w:szCs w:val="24"/>
          <w:lang w:eastAsia="en-AU"/>
          <w14:ligatures w14:val="none"/>
        </w:rPr>
      </w:pPr>
      <w:r w:rsidRPr="006F43FF">
        <w:t xml:space="preserve">Where unforeseen circumstances arise; </w:t>
      </w:r>
    </w:p>
    <w:p w14:paraId="2397CBB9" w14:textId="77777777" w:rsidR="001F2AFE" w:rsidRPr="006F43FF" w:rsidRDefault="001F2AFE" w:rsidP="001F2AFE">
      <w:pPr>
        <w:numPr>
          <w:ilvl w:val="0"/>
          <w:numId w:val="39"/>
        </w:numPr>
        <w:outlineLvl w:val="2"/>
        <w:rPr>
          <w:rFonts w:eastAsia="Times New Roman"/>
          <w:kern w:val="0"/>
          <w:szCs w:val="24"/>
          <w:lang w:eastAsia="en-AU"/>
          <w14:ligatures w14:val="none"/>
        </w:rPr>
      </w:pPr>
      <w:r w:rsidRPr="006F43FF">
        <w:t xml:space="preserve">For genuine employee welfare matters; </w:t>
      </w:r>
    </w:p>
    <w:p w14:paraId="116F3354" w14:textId="77777777" w:rsidR="001F2AFE" w:rsidRPr="006F43FF" w:rsidRDefault="001F2AFE" w:rsidP="001F2AFE">
      <w:pPr>
        <w:numPr>
          <w:ilvl w:val="0"/>
          <w:numId w:val="39"/>
        </w:numPr>
        <w:outlineLvl w:val="2"/>
        <w:rPr>
          <w:rFonts w:eastAsia="Times New Roman"/>
          <w:kern w:val="0"/>
          <w:szCs w:val="24"/>
          <w:lang w:eastAsia="en-AU"/>
          <w14:ligatures w14:val="none"/>
        </w:rPr>
      </w:pPr>
      <w:r w:rsidRPr="006F43FF">
        <w:t xml:space="preserve">In an emergency or incident response; </w:t>
      </w:r>
    </w:p>
    <w:p w14:paraId="7210DD0D" w14:textId="77777777" w:rsidR="001F2AFE" w:rsidRPr="00796A5C" w:rsidRDefault="001F2AFE" w:rsidP="001F2AFE">
      <w:pPr>
        <w:numPr>
          <w:ilvl w:val="0"/>
          <w:numId w:val="39"/>
        </w:numPr>
        <w:outlineLvl w:val="2"/>
        <w:rPr>
          <w:rStyle w:val="Strong"/>
          <w:rFonts w:ascii="Arial" w:hAnsi="Arial" w:cs="Arial"/>
          <w:b w:val="0"/>
          <w:bCs/>
          <w:color w:val="auto"/>
        </w:rPr>
      </w:pPr>
      <w:r w:rsidRPr="006F43FF">
        <w:t>Where business and operational reasons require contact outside of working hours.</w:t>
      </w:r>
    </w:p>
    <w:p w14:paraId="1E9A4E2E" w14:textId="77777777" w:rsidR="001F2AFE" w:rsidRDefault="001F2AFE" w:rsidP="001F2AFE">
      <w:pPr>
        <w:pStyle w:val="ListParagraph"/>
        <w:numPr>
          <w:ilvl w:val="0"/>
          <w:numId w:val="34"/>
        </w:numPr>
        <w:ind w:left="357" w:hanging="357"/>
        <w:contextualSpacing w:val="0"/>
        <w:rPr>
          <w:rFonts w:eastAsia="Times New Roman" w:cstheme="minorHAnsi"/>
          <w:b/>
          <w:color w:val="auto"/>
          <w:kern w:val="0"/>
          <w:szCs w:val="24"/>
          <w:lang w:eastAsia="en-AU"/>
          <w14:ligatures w14:val="none"/>
        </w:rPr>
      </w:pPr>
      <w:r w:rsidRPr="005B2B69">
        <w:rPr>
          <w:rFonts w:eastAsia="Times New Roman" w:cstheme="minorHAnsi"/>
          <w:b/>
          <w:color w:val="auto"/>
          <w:kern w:val="0"/>
          <w:szCs w:val="24"/>
          <w:lang w:eastAsia="en-AU"/>
          <w14:ligatures w14:val="none"/>
        </w:rPr>
        <w:t>Does the Right to Disconnect apply when working flexible hours?</w:t>
      </w:r>
    </w:p>
    <w:p w14:paraId="0D1EC2C7" w14:textId="5C14A211" w:rsidR="001F2AFE" w:rsidRPr="001F2AFE" w:rsidRDefault="001F2AFE" w:rsidP="001F2AFE">
      <w:pPr>
        <w:pStyle w:val="ListParagraph"/>
        <w:ind w:left="357"/>
        <w:contextualSpacing w:val="0"/>
        <w:rPr>
          <w:rFonts w:eastAsia="Times New Roman" w:cstheme="minorHAnsi"/>
          <w:b/>
          <w:color w:val="auto"/>
          <w:kern w:val="0"/>
          <w:szCs w:val="24"/>
          <w:lang w:eastAsia="en-AU"/>
          <w14:ligatures w14:val="none"/>
        </w:rPr>
      </w:pPr>
      <w:r w:rsidRPr="001F2AFE"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  <w:t xml:space="preserve">Yes. </w:t>
      </w:r>
    </w:p>
    <w:p w14:paraId="0C52FC5E" w14:textId="3DA20807" w:rsidR="001F2AFE" w:rsidRPr="001F2AFE" w:rsidRDefault="001F2AFE" w:rsidP="001F2AFE">
      <w:pPr>
        <w:pStyle w:val="ListParagraph"/>
        <w:ind w:left="357"/>
        <w:contextualSpacing w:val="0"/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</w:pPr>
      <w:r w:rsidRPr="005B2B69"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  <w:t>The Right to Disconnect applies outside an employee's ordinary working hours. Employees working flexible arrangements should discuss availability expectations with their manager to ensure there is a shared understanding of working patterns and communication requirements.</w:t>
      </w:r>
    </w:p>
    <w:p w14:paraId="66A85C5E" w14:textId="77777777" w:rsidR="001F2AFE" w:rsidRPr="005B2B69" w:rsidRDefault="001F2AFE" w:rsidP="001F2AFE">
      <w:pPr>
        <w:pStyle w:val="ListParagraph"/>
        <w:numPr>
          <w:ilvl w:val="0"/>
          <w:numId w:val="34"/>
        </w:numPr>
        <w:spacing w:before="120"/>
        <w:ind w:left="357" w:hanging="357"/>
        <w:contextualSpacing w:val="0"/>
        <w:rPr>
          <w:rFonts w:eastAsia="Times New Roman" w:cstheme="minorHAnsi"/>
          <w:b/>
          <w:color w:val="auto"/>
          <w:kern w:val="0"/>
          <w:szCs w:val="24"/>
          <w:lang w:eastAsia="en-AU"/>
          <w14:ligatures w14:val="none"/>
        </w:rPr>
      </w:pPr>
      <w:r w:rsidRPr="005B2B69">
        <w:rPr>
          <w:rFonts w:eastAsia="Times New Roman" w:cstheme="minorHAnsi"/>
          <w:b/>
          <w:color w:val="auto"/>
          <w:kern w:val="0"/>
          <w:szCs w:val="24"/>
          <w:lang w:eastAsia="en-AU"/>
          <w14:ligatures w14:val="none"/>
        </w:rPr>
        <w:t>Can I be disciplined for not responding after hours?</w:t>
      </w:r>
    </w:p>
    <w:p w14:paraId="7E5821A8" w14:textId="23BA5BCE" w:rsidR="001F2AFE" w:rsidRPr="001F2AFE" w:rsidRDefault="001F2AFE" w:rsidP="001F2AFE">
      <w:pPr>
        <w:pStyle w:val="ListParagraph"/>
        <w:spacing w:before="120"/>
        <w:ind w:left="357"/>
        <w:contextualSpacing w:val="0"/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</w:pPr>
      <w:r w:rsidRPr="005B2B69"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  <w:t>Employees must not be subjected to discipline or adverse action for refusing to respond to communications where that refusal is reasonable.</w:t>
      </w:r>
    </w:p>
    <w:p w14:paraId="161019FA" w14:textId="77777777" w:rsidR="001F2AFE" w:rsidRPr="00213E04" w:rsidRDefault="001F2AFE" w:rsidP="001F2AFE">
      <w:pPr>
        <w:pStyle w:val="ListParagraph"/>
        <w:numPr>
          <w:ilvl w:val="0"/>
          <w:numId w:val="34"/>
        </w:numPr>
        <w:spacing w:before="120"/>
        <w:ind w:left="357" w:hanging="357"/>
        <w:contextualSpacing w:val="0"/>
        <w:rPr>
          <w:b/>
          <w:bCs w:val="0"/>
          <w:lang w:eastAsia="en-AU"/>
        </w:rPr>
      </w:pPr>
      <w:r w:rsidRPr="00213E04">
        <w:rPr>
          <w:b/>
          <w:bCs w:val="0"/>
          <w:lang w:eastAsia="en-AU"/>
        </w:rPr>
        <w:t>What if I am on leave?</w:t>
      </w:r>
    </w:p>
    <w:p w14:paraId="4CCDFF73" w14:textId="7860D22C" w:rsidR="001F2AFE" w:rsidRPr="001F2AFE" w:rsidRDefault="001F2AFE" w:rsidP="001F2AFE">
      <w:pPr>
        <w:pStyle w:val="ListParagraph"/>
        <w:spacing w:before="120"/>
        <w:ind w:left="357"/>
        <w:contextualSpacing w:val="0"/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</w:pPr>
      <w:r w:rsidRPr="006F43FF">
        <w:t xml:space="preserve">The Right to Disconnect applies to employees while on leave in the same way.  Employees </w:t>
      </w:r>
      <w:proofErr w:type="gramStart"/>
      <w:r w:rsidRPr="006F43FF">
        <w:t>are able to</w:t>
      </w:r>
      <w:proofErr w:type="gramEnd"/>
      <w:r w:rsidRPr="006F43FF">
        <w:t xml:space="preserve"> refuse to respond to contact while on leave where the refusal is reasonable.  Managers </w:t>
      </w:r>
      <w:proofErr w:type="gramStart"/>
      <w:r w:rsidRPr="006F43FF">
        <w:t>are able to</w:t>
      </w:r>
      <w:proofErr w:type="gramEnd"/>
      <w:r w:rsidRPr="006F43FF">
        <w:t xml:space="preserve"> contact employees while they are on leave taking into </w:t>
      </w:r>
      <w:r w:rsidRPr="001F2AFE"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  <w:t>the</w:t>
      </w:r>
      <w:r w:rsidRPr="006F43FF">
        <w:t xml:space="preserve"> account the same factors for out of work hours considerations</w:t>
      </w:r>
      <w:r w:rsidRPr="005B2B69"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  <w:t xml:space="preserve">.  </w:t>
      </w:r>
    </w:p>
    <w:p w14:paraId="15CDC68F" w14:textId="77777777" w:rsidR="001F2AFE" w:rsidRPr="005B2B69" w:rsidRDefault="001F2AFE" w:rsidP="001F2AFE">
      <w:pPr>
        <w:pStyle w:val="ListParagraph"/>
        <w:numPr>
          <w:ilvl w:val="0"/>
          <w:numId w:val="34"/>
        </w:numPr>
        <w:ind w:left="357" w:hanging="357"/>
        <w:contextualSpacing w:val="0"/>
        <w:rPr>
          <w:rFonts w:eastAsia="Times New Roman" w:cstheme="minorHAnsi"/>
          <w:b/>
          <w:color w:val="auto"/>
          <w:kern w:val="0"/>
          <w:szCs w:val="24"/>
          <w:lang w:eastAsia="en-AU"/>
          <w14:ligatures w14:val="none"/>
        </w:rPr>
      </w:pPr>
      <w:r w:rsidRPr="005B2B69">
        <w:rPr>
          <w:rFonts w:eastAsia="Times New Roman" w:cstheme="minorHAnsi"/>
          <w:b/>
          <w:color w:val="auto"/>
          <w:kern w:val="0"/>
          <w:szCs w:val="24"/>
          <w:lang w:eastAsia="en-AU"/>
          <w14:ligatures w14:val="none"/>
        </w:rPr>
        <w:t xml:space="preserve">What should I do if </w:t>
      </w:r>
      <w:r w:rsidRPr="00213E04">
        <w:rPr>
          <w:b/>
          <w:bCs w:val="0"/>
          <w:lang w:eastAsia="en-AU"/>
        </w:rPr>
        <w:t>my</w:t>
      </w:r>
      <w:r w:rsidRPr="005B2B69">
        <w:rPr>
          <w:rFonts w:eastAsia="Times New Roman" w:cstheme="minorHAnsi"/>
          <w:b/>
          <w:color w:val="auto"/>
          <w:kern w:val="0"/>
          <w:szCs w:val="24"/>
          <w:lang w:eastAsia="en-AU"/>
          <w14:ligatures w14:val="none"/>
        </w:rPr>
        <w:t xml:space="preserve"> manager keeps contacting me outside my working hours?</w:t>
      </w:r>
    </w:p>
    <w:p w14:paraId="12471606" w14:textId="77777777" w:rsidR="001F2AFE" w:rsidRPr="00E50728" w:rsidRDefault="001F2AFE" w:rsidP="001F2AFE">
      <w:pPr>
        <w:pStyle w:val="ListParagraph"/>
        <w:spacing w:before="120"/>
        <w:ind w:left="357"/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</w:pPr>
      <w:r w:rsidRPr="005B2B69">
        <w:rPr>
          <w:rFonts w:eastAsia="Times New Roman" w:cstheme="minorHAnsi"/>
          <w:bCs w:val="0"/>
          <w:color w:val="auto"/>
          <w:kern w:val="0"/>
          <w:szCs w:val="24"/>
          <w:lang w:eastAsia="en-AU"/>
          <w14:ligatures w14:val="none"/>
        </w:rPr>
        <w:t>Firstly, you should discuss any concerns directly with your manager to clarify out-of-hours expectations. If it cannot be resolved at the workplace level, you or your manager should refer to your HR team for assistance.</w:t>
      </w:r>
    </w:p>
    <w:p w14:paraId="1ECDF02B" w14:textId="77777777" w:rsidR="007B1031" w:rsidRPr="0025643A" w:rsidRDefault="007B1031" w:rsidP="001F2AFE">
      <w:pPr>
        <w:rPr>
          <w:b/>
          <w:szCs w:val="24"/>
        </w:rPr>
      </w:pPr>
    </w:p>
    <w:sectPr w:rsidR="007B1031" w:rsidRPr="0025643A" w:rsidSect="00212571">
      <w:headerReference w:type="default" r:id="rId11"/>
      <w:footerReference w:type="default" r:id="rId12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7EE5F" w14:textId="77777777" w:rsidR="00A2414A" w:rsidRDefault="00A2414A" w:rsidP="0090713C">
      <w:pPr>
        <w:spacing w:after="0" w:line="240" w:lineRule="auto"/>
      </w:pPr>
      <w:r>
        <w:separator/>
      </w:r>
    </w:p>
  </w:endnote>
  <w:endnote w:type="continuationSeparator" w:id="0">
    <w:p w14:paraId="154B115F" w14:textId="77777777" w:rsidR="00A2414A" w:rsidRDefault="00A2414A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27C8F" w14:textId="77777777" w:rsidR="00A2414A" w:rsidRDefault="00A2414A" w:rsidP="0090713C">
      <w:pPr>
        <w:spacing w:after="0" w:line="240" w:lineRule="auto"/>
      </w:pPr>
      <w:r>
        <w:separator/>
      </w:r>
    </w:p>
  </w:footnote>
  <w:footnote w:type="continuationSeparator" w:id="0">
    <w:p w14:paraId="7ED48F2F" w14:textId="77777777" w:rsidR="00A2414A" w:rsidRDefault="00A2414A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2FEE1C65" w:rsidR="006245AD" w:rsidRDefault="0035236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7FE00F13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4B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E25CB"/>
    <w:multiLevelType w:val="hybridMultilevel"/>
    <w:tmpl w:val="3836EF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05705"/>
    <w:multiLevelType w:val="hybridMultilevel"/>
    <w:tmpl w:val="346A375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8640CA"/>
    <w:multiLevelType w:val="hybridMultilevel"/>
    <w:tmpl w:val="7570CF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3F5D0E"/>
    <w:multiLevelType w:val="hybridMultilevel"/>
    <w:tmpl w:val="7B2CAA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661FD"/>
    <w:multiLevelType w:val="hybridMultilevel"/>
    <w:tmpl w:val="F8C66C6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15E42"/>
    <w:multiLevelType w:val="hybridMultilevel"/>
    <w:tmpl w:val="A8E6F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E3D1C"/>
    <w:multiLevelType w:val="hybridMultilevel"/>
    <w:tmpl w:val="398E75F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8E037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6B5632"/>
    <w:multiLevelType w:val="hybridMultilevel"/>
    <w:tmpl w:val="F3CEE31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D50618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BA34AC"/>
    <w:multiLevelType w:val="multilevel"/>
    <w:tmpl w:val="EC1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E129D"/>
    <w:multiLevelType w:val="hybridMultilevel"/>
    <w:tmpl w:val="A9407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0348E"/>
    <w:multiLevelType w:val="hybridMultilevel"/>
    <w:tmpl w:val="C30649B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113773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06EA1"/>
    <w:multiLevelType w:val="multilevel"/>
    <w:tmpl w:val="B3E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837341"/>
    <w:multiLevelType w:val="multilevel"/>
    <w:tmpl w:val="946E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95639E"/>
    <w:multiLevelType w:val="multilevel"/>
    <w:tmpl w:val="DCF6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854CBA"/>
    <w:multiLevelType w:val="hybridMultilevel"/>
    <w:tmpl w:val="845E6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F1DE5"/>
    <w:multiLevelType w:val="multilevel"/>
    <w:tmpl w:val="3E96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3B427B"/>
    <w:multiLevelType w:val="multilevel"/>
    <w:tmpl w:val="5EE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E74828"/>
    <w:multiLevelType w:val="multilevel"/>
    <w:tmpl w:val="DF22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4D2860"/>
    <w:multiLevelType w:val="hybridMultilevel"/>
    <w:tmpl w:val="68505A4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336086"/>
    <w:multiLevelType w:val="hybridMultilevel"/>
    <w:tmpl w:val="62CA419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C929FA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675A21"/>
    <w:multiLevelType w:val="hybridMultilevel"/>
    <w:tmpl w:val="C68C7D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7B13CA"/>
    <w:multiLevelType w:val="hybridMultilevel"/>
    <w:tmpl w:val="FC34F0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62613C"/>
    <w:multiLevelType w:val="hybridMultilevel"/>
    <w:tmpl w:val="FC9ED99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A74536"/>
    <w:multiLevelType w:val="multilevel"/>
    <w:tmpl w:val="F1E0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A2AE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AE31CA"/>
    <w:multiLevelType w:val="hybridMultilevel"/>
    <w:tmpl w:val="07D02CAA"/>
    <w:lvl w:ilvl="0" w:tplc="61627E7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C0F93"/>
    <w:multiLevelType w:val="multilevel"/>
    <w:tmpl w:val="4512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7F354A"/>
    <w:multiLevelType w:val="hybridMultilevel"/>
    <w:tmpl w:val="0A4A08C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576B70"/>
    <w:multiLevelType w:val="hybridMultilevel"/>
    <w:tmpl w:val="0FB60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06000"/>
    <w:multiLevelType w:val="hybridMultilevel"/>
    <w:tmpl w:val="4B58067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604F5F"/>
    <w:multiLevelType w:val="hybridMultilevel"/>
    <w:tmpl w:val="803AA3C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117259">
    <w:abstractNumId w:val="10"/>
  </w:num>
  <w:num w:numId="2" w16cid:durableId="147942638">
    <w:abstractNumId w:val="41"/>
  </w:num>
  <w:num w:numId="3" w16cid:durableId="969944829">
    <w:abstractNumId w:val="28"/>
  </w:num>
  <w:num w:numId="4" w16cid:durableId="1549142129">
    <w:abstractNumId w:val="2"/>
  </w:num>
  <w:num w:numId="5" w16cid:durableId="171182897">
    <w:abstractNumId w:val="9"/>
  </w:num>
  <w:num w:numId="6" w16cid:durableId="679310400">
    <w:abstractNumId w:val="1"/>
  </w:num>
  <w:num w:numId="7" w16cid:durableId="1163354708">
    <w:abstractNumId w:val="32"/>
  </w:num>
  <w:num w:numId="8" w16cid:durableId="110518044">
    <w:abstractNumId w:val="24"/>
  </w:num>
  <w:num w:numId="9" w16cid:durableId="1648237997">
    <w:abstractNumId w:val="15"/>
  </w:num>
  <w:num w:numId="10" w16cid:durableId="1821539162">
    <w:abstractNumId w:val="23"/>
  </w:num>
  <w:num w:numId="11" w16cid:durableId="684600569">
    <w:abstractNumId w:val="35"/>
  </w:num>
  <w:num w:numId="12" w16cid:durableId="169220391">
    <w:abstractNumId w:val="12"/>
  </w:num>
  <w:num w:numId="13" w16cid:durableId="1031490864">
    <w:abstractNumId w:val="0"/>
  </w:num>
  <w:num w:numId="14" w16cid:durableId="29769025">
    <w:abstractNumId w:val="14"/>
  </w:num>
  <w:num w:numId="15" w16cid:durableId="2060012524">
    <w:abstractNumId w:val="18"/>
  </w:num>
  <w:num w:numId="16" w16cid:durableId="1724402314">
    <w:abstractNumId w:val="29"/>
  </w:num>
  <w:num w:numId="17" w16cid:durableId="244999287">
    <w:abstractNumId w:val="42"/>
  </w:num>
  <w:num w:numId="18" w16cid:durableId="1893495955">
    <w:abstractNumId w:val="31"/>
  </w:num>
  <w:num w:numId="19" w16cid:durableId="26759100">
    <w:abstractNumId w:val="11"/>
  </w:num>
  <w:num w:numId="20" w16cid:durableId="1526404677">
    <w:abstractNumId w:val="5"/>
  </w:num>
  <w:num w:numId="21" w16cid:durableId="1796675667">
    <w:abstractNumId w:val="27"/>
  </w:num>
  <w:num w:numId="22" w16cid:durableId="282662707">
    <w:abstractNumId w:val="17"/>
  </w:num>
  <w:num w:numId="23" w16cid:durableId="314459386">
    <w:abstractNumId w:val="30"/>
  </w:num>
  <w:num w:numId="24" w16cid:durableId="827327625">
    <w:abstractNumId w:val="7"/>
  </w:num>
  <w:num w:numId="25" w16cid:durableId="1236742843">
    <w:abstractNumId w:val="40"/>
  </w:num>
  <w:num w:numId="26" w16cid:durableId="261425215">
    <w:abstractNumId w:val="4"/>
  </w:num>
  <w:num w:numId="27" w16cid:durableId="991300981">
    <w:abstractNumId w:val="38"/>
  </w:num>
  <w:num w:numId="28" w16cid:durableId="1917279924">
    <w:abstractNumId w:val="26"/>
  </w:num>
  <w:num w:numId="29" w16cid:durableId="67505560">
    <w:abstractNumId w:val="34"/>
  </w:num>
  <w:num w:numId="30" w16cid:durableId="1367098557">
    <w:abstractNumId w:val="37"/>
  </w:num>
  <w:num w:numId="31" w16cid:durableId="1898080676">
    <w:abstractNumId w:val="25"/>
  </w:num>
  <w:num w:numId="32" w16cid:durableId="1937710594">
    <w:abstractNumId w:val="33"/>
  </w:num>
  <w:num w:numId="33" w16cid:durableId="403795421">
    <w:abstractNumId w:val="3"/>
  </w:num>
  <w:num w:numId="34" w16cid:durableId="1891577879">
    <w:abstractNumId w:val="6"/>
  </w:num>
  <w:num w:numId="35" w16cid:durableId="55445568">
    <w:abstractNumId w:val="8"/>
  </w:num>
  <w:num w:numId="36" w16cid:durableId="288555257">
    <w:abstractNumId w:val="20"/>
  </w:num>
  <w:num w:numId="37" w16cid:durableId="171338744">
    <w:abstractNumId w:val="19"/>
  </w:num>
  <w:num w:numId="38" w16cid:durableId="1905336248">
    <w:abstractNumId w:val="39"/>
  </w:num>
  <w:num w:numId="39" w16cid:durableId="771389813">
    <w:abstractNumId w:val="22"/>
  </w:num>
  <w:num w:numId="40" w16cid:durableId="1127506851">
    <w:abstractNumId w:val="16"/>
  </w:num>
  <w:num w:numId="41" w16cid:durableId="810050747">
    <w:abstractNumId w:val="36"/>
  </w:num>
  <w:num w:numId="42" w16cid:durableId="2025285082">
    <w:abstractNumId w:val="13"/>
  </w:num>
  <w:num w:numId="43" w16cid:durableId="1371116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00E41"/>
    <w:rsid w:val="00000F18"/>
    <w:rsid w:val="00015C38"/>
    <w:rsid w:val="0002148E"/>
    <w:rsid w:val="00021556"/>
    <w:rsid w:val="00026343"/>
    <w:rsid w:val="000324F3"/>
    <w:rsid w:val="00036D7C"/>
    <w:rsid w:val="000436E3"/>
    <w:rsid w:val="00053391"/>
    <w:rsid w:val="0005553A"/>
    <w:rsid w:val="00070425"/>
    <w:rsid w:val="00075DFD"/>
    <w:rsid w:val="00081A4A"/>
    <w:rsid w:val="00083B17"/>
    <w:rsid w:val="00086690"/>
    <w:rsid w:val="000A2F31"/>
    <w:rsid w:val="000B38F6"/>
    <w:rsid w:val="000C0046"/>
    <w:rsid w:val="000C0976"/>
    <w:rsid w:val="000C4C95"/>
    <w:rsid w:val="000E0430"/>
    <w:rsid w:val="000E6176"/>
    <w:rsid w:val="000F0958"/>
    <w:rsid w:val="00116C6B"/>
    <w:rsid w:val="001204FF"/>
    <w:rsid w:val="001238AE"/>
    <w:rsid w:val="00132D11"/>
    <w:rsid w:val="001342DE"/>
    <w:rsid w:val="00135848"/>
    <w:rsid w:val="00140D79"/>
    <w:rsid w:val="00142C9B"/>
    <w:rsid w:val="001510AD"/>
    <w:rsid w:val="001536F0"/>
    <w:rsid w:val="0015710F"/>
    <w:rsid w:val="00161838"/>
    <w:rsid w:val="00190B50"/>
    <w:rsid w:val="00194117"/>
    <w:rsid w:val="00194ADD"/>
    <w:rsid w:val="001A4F82"/>
    <w:rsid w:val="001B1C0E"/>
    <w:rsid w:val="001B7D09"/>
    <w:rsid w:val="001C1881"/>
    <w:rsid w:val="001D4814"/>
    <w:rsid w:val="001F2AFE"/>
    <w:rsid w:val="00207274"/>
    <w:rsid w:val="00207BF6"/>
    <w:rsid w:val="002111F9"/>
    <w:rsid w:val="00212571"/>
    <w:rsid w:val="00213E04"/>
    <w:rsid w:val="00226C06"/>
    <w:rsid w:val="002505B1"/>
    <w:rsid w:val="002554C5"/>
    <w:rsid w:val="0025643A"/>
    <w:rsid w:val="002604FB"/>
    <w:rsid w:val="00264854"/>
    <w:rsid w:val="002675D1"/>
    <w:rsid w:val="0027295A"/>
    <w:rsid w:val="00283107"/>
    <w:rsid w:val="002A0015"/>
    <w:rsid w:val="002B57CA"/>
    <w:rsid w:val="002C4A62"/>
    <w:rsid w:val="002C4C21"/>
    <w:rsid w:val="002C73AD"/>
    <w:rsid w:val="002C74A1"/>
    <w:rsid w:val="002D03CF"/>
    <w:rsid w:val="002E186C"/>
    <w:rsid w:val="002E261D"/>
    <w:rsid w:val="002E7E95"/>
    <w:rsid w:val="002F47EB"/>
    <w:rsid w:val="002F7FC2"/>
    <w:rsid w:val="00312D52"/>
    <w:rsid w:val="00312F47"/>
    <w:rsid w:val="00352367"/>
    <w:rsid w:val="003615F1"/>
    <w:rsid w:val="0036167B"/>
    <w:rsid w:val="00361D08"/>
    <w:rsid w:val="00363A51"/>
    <w:rsid w:val="00392C01"/>
    <w:rsid w:val="00395451"/>
    <w:rsid w:val="003C1026"/>
    <w:rsid w:val="003D76E4"/>
    <w:rsid w:val="003E777F"/>
    <w:rsid w:val="003F09FC"/>
    <w:rsid w:val="00411266"/>
    <w:rsid w:val="004141A5"/>
    <w:rsid w:val="00414301"/>
    <w:rsid w:val="00430E9E"/>
    <w:rsid w:val="004313EF"/>
    <w:rsid w:val="00433A33"/>
    <w:rsid w:val="004355CD"/>
    <w:rsid w:val="00480CE1"/>
    <w:rsid w:val="00480FC1"/>
    <w:rsid w:val="004A0C66"/>
    <w:rsid w:val="004A34D4"/>
    <w:rsid w:val="004A66D3"/>
    <w:rsid w:val="004A6B39"/>
    <w:rsid w:val="004B61D3"/>
    <w:rsid w:val="004E1E74"/>
    <w:rsid w:val="004E53CE"/>
    <w:rsid w:val="00501F9F"/>
    <w:rsid w:val="00504B85"/>
    <w:rsid w:val="00506814"/>
    <w:rsid w:val="00517C1A"/>
    <w:rsid w:val="005238C1"/>
    <w:rsid w:val="00527FF3"/>
    <w:rsid w:val="005377E0"/>
    <w:rsid w:val="00537A0E"/>
    <w:rsid w:val="00541AC5"/>
    <w:rsid w:val="00563E77"/>
    <w:rsid w:val="00571201"/>
    <w:rsid w:val="00574B43"/>
    <w:rsid w:val="0058493A"/>
    <w:rsid w:val="00593E20"/>
    <w:rsid w:val="005A5C31"/>
    <w:rsid w:val="005B2B69"/>
    <w:rsid w:val="005C0E36"/>
    <w:rsid w:val="005C232B"/>
    <w:rsid w:val="005C718D"/>
    <w:rsid w:val="005D3C95"/>
    <w:rsid w:val="005E39B6"/>
    <w:rsid w:val="005F58FA"/>
    <w:rsid w:val="00600358"/>
    <w:rsid w:val="00603F37"/>
    <w:rsid w:val="0061297B"/>
    <w:rsid w:val="006245AD"/>
    <w:rsid w:val="00624E7A"/>
    <w:rsid w:val="006302CC"/>
    <w:rsid w:val="00631037"/>
    <w:rsid w:val="00632E27"/>
    <w:rsid w:val="006365A1"/>
    <w:rsid w:val="00642E1A"/>
    <w:rsid w:val="0065546E"/>
    <w:rsid w:val="00656949"/>
    <w:rsid w:val="00657243"/>
    <w:rsid w:val="0066443F"/>
    <w:rsid w:val="0068400E"/>
    <w:rsid w:val="00697A62"/>
    <w:rsid w:val="006A4C20"/>
    <w:rsid w:val="006A6A86"/>
    <w:rsid w:val="006C13BB"/>
    <w:rsid w:val="006F43FF"/>
    <w:rsid w:val="00703AFA"/>
    <w:rsid w:val="00724247"/>
    <w:rsid w:val="007265C6"/>
    <w:rsid w:val="00731E75"/>
    <w:rsid w:val="007522DA"/>
    <w:rsid w:val="00755BB4"/>
    <w:rsid w:val="00756CBC"/>
    <w:rsid w:val="0076127D"/>
    <w:rsid w:val="00773DD8"/>
    <w:rsid w:val="00776D63"/>
    <w:rsid w:val="007776ED"/>
    <w:rsid w:val="007A1DDC"/>
    <w:rsid w:val="007B1031"/>
    <w:rsid w:val="007B64A3"/>
    <w:rsid w:val="007C280F"/>
    <w:rsid w:val="007C675B"/>
    <w:rsid w:val="007D31C0"/>
    <w:rsid w:val="007D77DA"/>
    <w:rsid w:val="007F1922"/>
    <w:rsid w:val="008479C7"/>
    <w:rsid w:val="0085577D"/>
    <w:rsid w:val="008579AB"/>
    <w:rsid w:val="00860B1B"/>
    <w:rsid w:val="00861467"/>
    <w:rsid w:val="00871930"/>
    <w:rsid w:val="00873C49"/>
    <w:rsid w:val="0089028F"/>
    <w:rsid w:val="00892AC1"/>
    <w:rsid w:val="008A6401"/>
    <w:rsid w:val="008B2305"/>
    <w:rsid w:val="008B450D"/>
    <w:rsid w:val="008D6784"/>
    <w:rsid w:val="008D6D4C"/>
    <w:rsid w:val="008D6D75"/>
    <w:rsid w:val="008D7EAD"/>
    <w:rsid w:val="008E2438"/>
    <w:rsid w:val="008E417B"/>
    <w:rsid w:val="008F0D1F"/>
    <w:rsid w:val="0090713C"/>
    <w:rsid w:val="0091598B"/>
    <w:rsid w:val="009170E8"/>
    <w:rsid w:val="009178FF"/>
    <w:rsid w:val="0092035A"/>
    <w:rsid w:val="009204E5"/>
    <w:rsid w:val="00920DEA"/>
    <w:rsid w:val="00930B7E"/>
    <w:rsid w:val="00935178"/>
    <w:rsid w:val="00936B1A"/>
    <w:rsid w:val="00941EED"/>
    <w:rsid w:val="00963D53"/>
    <w:rsid w:val="00973635"/>
    <w:rsid w:val="00976E85"/>
    <w:rsid w:val="00982505"/>
    <w:rsid w:val="009832F3"/>
    <w:rsid w:val="0098497E"/>
    <w:rsid w:val="009A09A4"/>
    <w:rsid w:val="009A7C33"/>
    <w:rsid w:val="009B189A"/>
    <w:rsid w:val="009B648F"/>
    <w:rsid w:val="009C3035"/>
    <w:rsid w:val="009D3A37"/>
    <w:rsid w:val="009D6238"/>
    <w:rsid w:val="009D7CC0"/>
    <w:rsid w:val="009E6586"/>
    <w:rsid w:val="009E79D4"/>
    <w:rsid w:val="00A044B6"/>
    <w:rsid w:val="00A0503D"/>
    <w:rsid w:val="00A23DA2"/>
    <w:rsid w:val="00A2414A"/>
    <w:rsid w:val="00A32ABE"/>
    <w:rsid w:val="00A356FF"/>
    <w:rsid w:val="00A446FD"/>
    <w:rsid w:val="00A44937"/>
    <w:rsid w:val="00A47E5E"/>
    <w:rsid w:val="00A62BCC"/>
    <w:rsid w:val="00A65206"/>
    <w:rsid w:val="00A67EC1"/>
    <w:rsid w:val="00A72DAC"/>
    <w:rsid w:val="00A739CF"/>
    <w:rsid w:val="00A73E3E"/>
    <w:rsid w:val="00A75478"/>
    <w:rsid w:val="00A8477E"/>
    <w:rsid w:val="00A8783C"/>
    <w:rsid w:val="00A97B1A"/>
    <w:rsid w:val="00AA0C60"/>
    <w:rsid w:val="00AB6660"/>
    <w:rsid w:val="00AD4068"/>
    <w:rsid w:val="00AD6F40"/>
    <w:rsid w:val="00AF302A"/>
    <w:rsid w:val="00AF39CE"/>
    <w:rsid w:val="00AF4F33"/>
    <w:rsid w:val="00B004CB"/>
    <w:rsid w:val="00B07E18"/>
    <w:rsid w:val="00B128F4"/>
    <w:rsid w:val="00B274D8"/>
    <w:rsid w:val="00B41099"/>
    <w:rsid w:val="00B41CF5"/>
    <w:rsid w:val="00B43495"/>
    <w:rsid w:val="00B50821"/>
    <w:rsid w:val="00B76851"/>
    <w:rsid w:val="00B90351"/>
    <w:rsid w:val="00BC796E"/>
    <w:rsid w:val="00BE28DB"/>
    <w:rsid w:val="00BF42AB"/>
    <w:rsid w:val="00C005E0"/>
    <w:rsid w:val="00C01EC0"/>
    <w:rsid w:val="00C04DCA"/>
    <w:rsid w:val="00C21E3C"/>
    <w:rsid w:val="00C42ABA"/>
    <w:rsid w:val="00C57AC7"/>
    <w:rsid w:val="00C63A6D"/>
    <w:rsid w:val="00C65D31"/>
    <w:rsid w:val="00C943AF"/>
    <w:rsid w:val="00C9592B"/>
    <w:rsid w:val="00CB7017"/>
    <w:rsid w:val="00CD310F"/>
    <w:rsid w:val="00CD58E7"/>
    <w:rsid w:val="00CD5E7E"/>
    <w:rsid w:val="00CE3330"/>
    <w:rsid w:val="00D23406"/>
    <w:rsid w:val="00D3150C"/>
    <w:rsid w:val="00D31CB6"/>
    <w:rsid w:val="00D327F2"/>
    <w:rsid w:val="00D448E9"/>
    <w:rsid w:val="00D47EB5"/>
    <w:rsid w:val="00D57A6A"/>
    <w:rsid w:val="00D63592"/>
    <w:rsid w:val="00D71235"/>
    <w:rsid w:val="00D8614C"/>
    <w:rsid w:val="00DA2894"/>
    <w:rsid w:val="00DA3376"/>
    <w:rsid w:val="00DA4037"/>
    <w:rsid w:val="00DD01A1"/>
    <w:rsid w:val="00DE1EF8"/>
    <w:rsid w:val="00DF3AA4"/>
    <w:rsid w:val="00DF4F47"/>
    <w:rsid w:val="00E06E84"/>
    <w:rsid w:val="00E275BF"/>
    <w:rsid w:val="00E32512"/>
    <w:rsid w:val="00E36B9F"/>
    <w:rsid w:val="00E36DA9"/>
    <w:rsid w:val="00E40B36"/>
    <w:rsid w:val="00E545C7"/>
    <w:rsid w:val="00E64372"/>
    <w:rsid w:val="00E80FDA"/>
    <w:rsid w:val="00E833E1"/>
    <w:rsid w:val="00E945D1"/>
    <w:rsid w:val="00EA3247"/>
    <w:rsid w:val="00ED0A52"/>
    <w:rsid w:val="00EE430C"/>
    <w:rsid w:val="00EE4E57"/>
    <w:rsid w:val="00EE5654"/>
    <w:rsid w:val="00EF2AA3"/>
    <w:rsid w:val="00F00251"/>
    <w:rsid w:val="00F02143"/>
    <w:rsid w:val="00F03382"/>
    <w:rsid w:val="00F2547C"/>
    <w:rsid w:val="00F34749"/>
    <w:rsid w:val="00F43180"/>
    <w:rsid w:val="00F51AE1"/>
    <w:rsid w:val="00F53AC4"/>
    <w:rsid w:val="00F55C03"/>
    <w:rsid w:val="00F631B9"/>
    <w:rsid w:val="00FA170D"/>
    <w:rsid w:val="00FB79C4"/>
    <w:rsid w:val="00FD26C1"/>
    <w:rsid w:val="00FE283A"/>
    <w:rsid w:val="00FE709F"/>
    <w:rsid w:val="00FF43D6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F5"/>
    <w:rPr>
      <w:color w:val="00BCDA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E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E5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E5E"/>
    <w:rPr>
      <w:b/>
      <w:sz w:val="20"/>
      <w:szCs w:val="20"/>
    </w:rPr>
  </w:style>
  <w:style w:type="paragraph" w:styleId="Revision">
    <w:name w:val="Revision"/>
    <w:hidden/>
    <w:uiPriority w:val="99"/>
    <w:semiHidden/>
    <w:rsid w:val="00B274D8"/>
    <w:pPr>
      <w:spacing w:after="0" w:line="240" w:lineRule="auto"/>
    </w:pPr>
  </w:style>
  <w:style w:type="paragraph" w:customStyle="1" w:styleId="isselectedend">
    <w:name w:val="isselectedend"/>
    <w:basedOn w:val="Normal"/>
    <w:rsid w:val="0093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3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F7F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54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4651">
          <w:marLeft w:val="0"/>
          <w:marRight w:val="0"/>
          <w:marTop w:val="0"/>
          <w:marBottom w:val="375"/>
          <w:divBdr>
            <w:top w:val="none" w:sz="0" w:space="15" w:color="9BCBEB"/>
            <w:left w:val="single" w:sz="36" w:space="19" w:color="9BCBEB"/>
            <w:bottom w:val="none" w:sz="0" w:space="15" w:color="9BCBEB"/>
            <w:right w:val="none" w:sz="0" w:space="19" w:color="9BCBEB"/>
          </w:divBdr>
        </w:div>
        <w:div w:id="2046561762">
          <w:marLeft w:val="0"/>
          <w:marRight w:val="0"/>
          <w:marTop w:val="0"/>
          <w:marBottom w:val="375"/>
          <w:divBdr>
            <w:top w:val="none" w:sz="0" w:space="15" w:color="9BCBEB"/>
            <w:left w:val="single" w:sz="36" w:space="19" w:color="9BCBEB"/>
            <w:bottom w:val="none" w:sz="0" w:space="15" w:color="9BCBEB"/>
            <w:right w:val="none" w:sz="0" w:space="19" w:color="9BCBEB"/>
          </w:divBdr>
        </w:div>
      </w:divsChild>
    </w:div>
    <w:div w:id="3675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7452">
          <w:marLeft w:val="0"/>
          <w:marRight w:val="0"/>
          <w:marTop w:val="0"/>
          <w:marBottom w:val="375"/>
          <w:divBdr>
            <w:top w:val="none" w:sz="0" w:space="15" w:color="9BCBEB"/>
            <w:left w:val="single" w:sz="36" w:space="19" w:color="9BCBEB"/>
            <w:bottom w:val="none" w:sz="0" w:space="15" w:color="9BCBEB"/>
            <w:right w:val="none" w:sz="0" w:space="19" w:color="9BCBEB"/>
          </w:divBdr>
        </w:div>
        <w:div w:id="722872180">
          <w:marLeft w:val="0"/>
          <w:marRight w:val="0"/>
          <w:marTop w:val="0"/>
          <w:marBottom w:val="375"/>
          <w:divBdr>
            <w:top w:val="none" w:sz="0" w:space="15" w:color="9BCBEB"/>
            <w:left w:val="single" w:sz="36" w:space="19" w:color="9BCBEB"/>
            <w:bottom w:val="none" w:sz="0" w:space="15" w:color="9BCBEB"/>
            <w:right w:val="none" w:sz="0" w:space="19" w:color="9BCBEB"/>
          </w:divBdr>
        </w:div>
      </w:divsChild>
    </w:div>
    <w:div w:id="6082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2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4DD4A9-9484-4A95-A6F6-6229C7A7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2871</Characters>
  <Application>Microsoft Office Word</Application>
  <DocSecurity>4</DocSecurity>
  <Lines>61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2</cp:revision>
  <cp:lastPrinted>2026-07-28T05:42:00Z</cp:lastPrinted>
  <dcterms:created xsi:type="dcterms:W3CDTF">2026-08-11T06:45:00Z</dcterms:created>
  <dcterms:modified xsi:type="dcterms:W3CDTF">2026-08-11T06:45:00Z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