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8939" w14:textId="285AB06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TASMANIA</w:t>
      </w:r>
    </w:p>
    <w:p w14:paraId="3A2D9B75" w14:textId="0ECA6ECC" w:rsidR="007504D6" w:rsidRDefault="00190D45" w:rsidP="00190D45">
      <w:pPr>
        <w:spacing w:before="100" w:beforeAutospacing="1" w:after="100" w:afterAutospacing="1" w:line="240" w:lineRule="auto"/>
      </w:pPr>
      <w:r>
        <w:t>DRAFT</w:t>
      </w:r>
    </w:p>
    <w:p w14:paraId="09C6A994" w14:textId="08C2BB2E" w:rsidR="00190D45" w:rsidRDefault="00190D45" w:rsidP="00190D45">
      <w:pPr>
        <w:spacing w:before="100" w:beforeAutospacing="1" w:after="100" w:afterAutospacing="1" w:line="240" w:lineRule="auto"/>
      </w:pPr>
      <w:r>
        <w:t>Version v6</w:t>
      </w:r>
    </w:p>
    <w:p w14:paraId="02405EED" w14:textId="169A3EBB" w:rsidR="00190D45" w:rsidRDefault="00190D45" w:rsidP="00190D45">
      <w:pPr>
        <w:spacing w:before="100" w:beforeAutospacing="1" w:after="100" w:afterAutospacing="1" w:line="240" w:lineRule="auto"/>
      </w:pPr>
      <w:r>
        <w:t>14 August 2023</w:t>
      </w:r>
    </w:p>
    <w:p w14:paraId="64CB75FD" w14:textId="763E83D5" w:rsidR="00190D45" w:rsidRDefault="00190D45" w:rsidP="00190D45">
      <w:pPr>
        <w:spacing w:before="100" w:beforeAutospacing="1" w:after="100" w:afterAutospacing="1" w:line="240" w:lineRule="auto"/>
      </w:pPr>
      <w:r>
        <w:t>TASMANIA</w:t>
      </w:r>
    </w:p>
    <w:p w14:paraId="7B2DFC13" w14:textId="443A3FC2" w:rsidR="000C7AE0" w:rsidRPr="007504D6" w:rsidRDefault="000C7AE0" w:rsidP="00190D45">
      <w:pPr>
        <w:pStyle w:val="Title"/>
        <w:spacing w:before="100" w:beforeAutospacing="1" w:after="100" w:afterAutospacing="1"/>
        <w:contextualSpacing w:val="0"/>
        <w:rPr>
          <w:rFonts w:eastAsia="Times New Roman"/>
          <w:color w:val="808080"/>
        </w:rPr>
      </w:pP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BILL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2023</w:t>
      </w:r>
    </w:p>
    <w:sdt>
      <w:sdtPr>
        <w:rPr>
          <w:rFonts w:ascii="Arial" w:eastAsiaTheme="minorHAnsi" w:hAnsi="Arial" w:cs="Arial"/>
        </w:rPr>
        <w:id w:val="-13347582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7ACF8A" w14:textId="10E26492" w:rsidR="000272E3" w:rsidRPr="007B3186" w:rsidRDefault="000272E3">
          <w:pPr>
            <w:pStyle w:val="TOCHeading"/>
            <w:rPr>
              <w:rFonts w:ascii="Arial" w:hAnsi="Arial" w:cs="Arial"/>
            </w:rPr>
          </w:pPr>
          <w:r w:rsidRPr="007B3186">
            <w:rPr>
              <w:rFonts w:ascii="Arial" w:hAnsi="Arial" w:cs="Arial"/>
            </w:rPr>
            <w:t>Contents</w:t>
          </w:r>
        </w:p>
        <w:p w14:paraId="1B279BF4" w14:textId="6E273E0F" w:rsidR="007B3186" w:rsidRPr="007B3186" w:rsidRDefault="000272E3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r w:rsidRPr="007B3186">
            <w:rPr>
              <w:rFonts w:ascii="Arial" w:hAnsi="Arial" w:cs="Arial"/>
            </w:rPr>
            <w:fldChar w:fldCharType="begin"/>
          </w:r>
          <w:r w:rsidRPr="007B3186">
            <w:rPr>
              <w:rFonts w:ascii="Arial" w:hAnsi="Arial" w:cs="Arial"/>
            </w:rPr>
            <w:instrText xml:space="preserve"> TOC \o "1-3" \h \z \u </w:instrText>
          </w:r>
          <w:r w:rsidRPr="007B3186">
            <w:rPr>
              <w:rFonts w:ascii="Arial" w:hAnsi="Arial" w:cs="Arial"/>
            </w:rPr>
            <w:fldChar w:fldCharType="separate"/>
          </w:r>
          <w:hyperlink w:anchor="_Toc14324872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 – PRELIMINARY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_Toc143248729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96A9E5" w14:textId="04E6248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Short title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009042" w14:textId="00C399C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Commencement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AAF431" w14:textId="4C4AB113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Objects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66C8D4" w14:textId="15A1707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Act binds Crown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333C5D" w14:textId="75406DC7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Interpretation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9FA355" w14:textId="7546524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Meaning of defined entity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49F548" w14:textId="219E4369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Meaning of disability services provider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53994F" w14:textId="108DC6AC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Inclusion principles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2D307B" w14:textId="50096B8F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2 – DISABILITY INCLUSION PLANNING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A9D525" w14:textId="20926118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3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1 – Tasmanian Disability Inclusion Plan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_Toc143248739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62CCF2" w14:textId="5E0C7E2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Requirement for Tasmanian Disability Inclusion Plan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5D5E51" w14:textId="1473C66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Amendment of disability inclusion action plan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F833C0" w14:textId="1D9A624D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Tasmanian Disability Inclusion Plan Progress Report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E61CED" w14:textId="683B8BB6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2 – Disability inclusion action plans for defined entities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F07136" w14:textId="0ACB8FF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Requirement for disability inclusion action plans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33F88A" w14:textId="7F2538A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Amendment of disability inclusion action plan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D28A64" w14:textId="7DEB7C08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Review of disability inclusion action plan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140A60" w14:textId="7639957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Register of disability inclusion action plans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DEDBDE" w14:textId="6DFE46E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Disability Action Evaluation Report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A5A911" w14:textId="5CF7788C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4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3 – Disability consultation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_Toc143248749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53CDB6" w14:textId="2CC8C153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Consultation by defined entities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07A579" w14:textId="64435913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4 – Guidelines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63CB3A" w14:textId="54452DE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Guidelines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7859B9" w14:textId="515A4CBA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3 – DISABILITY INCLUSION ADVISORY COUNCIL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16C608" w14:textId="55C8E013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19.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Establishment of Disability Inclusion Advisory Council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19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B7E0BF" w14:textId="5D9796C5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Functions of Disability Inclusion Advisory Council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35CFEF" w14:textId="1420F60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Powers of Disability Inclusion Advisory Council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76E7C8" w14:textId="139BF6FB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Annual Report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A6A2F8" w14:textId="02815401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4 – DISABILITY INCLUSION COMMISSIONER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C6F097" w14:textId="6EFC14D3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5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1 – General functions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_Toc143248759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08AB4C" w14:textId="27D6A278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Appointment of Commissioner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A03F4E" w14:textId="33C6FD0C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Functions of Commissioner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A94BC2" w14:textId="5FF1F7F8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Powers of Commissioner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CC22B3" w14:textId="757AE72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Power to require documents or information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5C02F8" w14:textId="0A62A40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Delegation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EACB0B" w14:textId="6DD8BB44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Staff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7C54DD" w14:textId="2ECC20A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29.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Annual report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D08364" w14:textId="058DE2B0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2 – Reports and investigations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4D7CC1" w14:textId="2D4CBE08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Investigations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B7C165" w14:textId="3B0D75C5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6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Reports may be made to Commissioner if person with disability at risk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_Toc143248769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830BE6" w14:textId="33572BC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Investigation of reports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6C1F9E" w14:textId="2F99CA1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Protection of persons making reports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05B88D" w14:textId="180CD1C7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3 – Investigations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85F65B" w14:textId="0043CA4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Investigations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48C1B9" w14:textId="77506CCD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5 – DISABILITY SERVICES REGULATIONS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3CA6AE" w14:textId="4F5EEAB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Disability service standards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D33E32" w14:textId="641470E1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6 –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05EDF6" w14:textId="639F9073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to be appointed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86E27D" w14:textId="1802A24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Functions and powers of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29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ABB372" w14:textId="574CFF3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7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may determine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_Toc143248779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0FF4AD" w14:textId="1544535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39.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may make guidelines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2A9001" w14:textId="0CBCA8C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Annual report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E33347" w14:textId="58EFB8C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may delegate functions &amp;c.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331E7C" w14:textId="04C06FCB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Staff and contractors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253FE8" w14:textId="1BC3C62D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Persons to provide assistance to Senior Practitioner &amp;c.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117E59" w14:textId="595E873B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7 – REGULATION OF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28F8B8" w14:textId="3026C239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1 – Authorisation of restrictive practices by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DA8342" w14:textId="6F2CD5B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Application for authorisation to use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EA61B4" w14:textId="2574B56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Authorisation to use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B3115A" w14:textId="1A8D9D1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8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Provisions in respect of authorisations by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_Toc143248789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AD972B" w14:textId="2EF5FFF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Review, amendment and revocation of authorisation by Senior Practitioner of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D0E8F" w14:textId="0DEADD87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2 – Unauthorised restrictive practice prohibited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7457CC" w14:textId="65D7FBA3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Use of unauthorised restrictive practice prohibited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58EA68" w14:textId="1AF82677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3 – Behaviour support plans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253B39" w14:textId="5FF301EB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49.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Behaviour support plan to be prepared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5DD053" w14:textId="0A0105D9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4 – Special powers of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0DD918" w14:textId="0109DEA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Special powers of Senior Practitioner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4E387F" w14:textId="2FF0A04D" w:rsidR="007B3186" w:rsidRPr="007B3186" w:rsidRDefault="00982D31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Division 5 – Investigations and directions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DA449E" w14:textId="519DE49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to investigate use of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39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872B20" w14:textId="2977BA6C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79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Directions may be issued in relation to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_Toc143248799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8E60A3" w14:textId="47418A56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8 – APPOINTED PROGRAM OFFICERS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1E2A5B" w14:textId="7D70207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Disability services provider to appoint program officer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4B9011" w14:textId="14BD961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Approval by Senior Practitioner for appointment of appointed program officer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E2C00F" w14:textId="062F974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Revocation of approval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EECECC" w14:textId="55F5548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to notify disability services provider before refusal or revocation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804FA9" w14:textId="144E8B3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Senior Practitioner may issue directions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7CE148" w14:textId="4C94A30D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Appointed program officer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DB6DA8" w14:textId="3C7E5B01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9 – INDEPENDENT PERSONS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0AB273" w14:textId="14832567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59.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Appointment of independent persons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42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6CDFAF" w14:textId="48DB8725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0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Independent person to provide explanation in respect of restrictive practices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_Toc143248809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CE2ACA" w14:textId="3A24B4B3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10 – FUNDING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4C8F14" w14:textId="22E0909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Grants of financial assistance to promote objects of Act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19CA4F" w14:textId="4999D4E4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11 – AUTHORISED OFFICERS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72FC96" w14:textId="45B37992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Secretary or Commissioner may authorise entry of premises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50CFB3" w14:textId="29ED339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Rights of authorised officers to enter premises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3CE244" w14:textId="38B5B89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Additional requirements where private grant recipient’s premises entered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C11530" w14:textId="45CB614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Rights of authorised officers after entry of premises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5674AE" w14:textId="5A811994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12 – REVIEW OF DECISIONS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C7116C" w14:textId="7CB773C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Definitions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F450BF" w14:textId="7D42DA8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1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Internal review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_Toc143248819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CA9A88" w14:textId="0A24FF4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External review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9749DF" w14:textId="0694CF2B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13 – OFFENCES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F9AA27" w14:textId="3CBB0BE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69.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Offences relating to intimidation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49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019892" w14:textId="1D64981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Offences relating to reprisals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50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47035D" w14:textId="3A3C89FB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Offences relating to obstruction &amp;c.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58D708" w14:textId="6805BE76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72.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Offences relating to provision of information &amp;c.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51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3E3C5B" w14:textId="02B94B56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PART 14 – MISCELLANEOUS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9E187F" w14:textId="27BD62F1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73.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Sharing of information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53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1E84C6" w14:textId="5D21DE8A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74.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Confidentiality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D86217" w14:textId="42259C3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2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75.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Protection from liability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_Toc143248829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37F51C" w14:textId="3D0EE214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0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76.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Delegation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_Toc143248830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C2E440" w14:textId="0601884C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1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77.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Regulations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_Toc143248831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57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BB441D" w14:textId="6119533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2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78.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Review of Act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_Toc143248832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58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30F6B5" w14:textId="3D4EA4CF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3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79.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Administration of Act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_Toc143248833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75666D" w14:textId="77F1249E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4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80.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Legislation repealed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_Toc143248834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E75A49" w14:textId="5778AA20" w:rsidR="007B3186" w:rsidRPr="007B3186" w:rsidRDefault="00982D31">
          <w:pPr>
            <w:pStyle w:val="TOC3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5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81.</w:t>
            </w:r>
            <w:r w:rsidR="007B3186" w:rsidRPr="007B3186">
              <w:rPr>
                <w:rFonts w:ascii="Arial" w:eastAsiaTheme="minorEastAsia" w:hAnsi="Arial" w:cs="Arial"/>
                <w:noProof/>
              </w:rPr>
              <w:tab/>
            </w:r>
            <w:r w:rsidR="007B3186" w:rsidRPr="007B3186">
              <w:rPr>
                <w:rStyle w:val="Hyperlink"/>
                <w:rFonts w:ascii="Arial" w:hAnsi="Arial" w:cs="Arial"/>
                <w:noProof/>
              </w:rPr>
              <w:t>Legislation rescinded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_Toc143248835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7F7192" w14:textId="1DDC7809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6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SCHEDULE 1 – PROVISIONS IN RESPECT OF MEMBERSHIP AND MEETINGS OF DISABILITY INCLUSION ADVISORY COUNCIL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_Toc143248836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59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34B9B8" w14:textId="3FAE2767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7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SCHEDULE 2 – TERMS OF APPOINTMENT OF COMMISSIONER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_Toc143248837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64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C58CDA" w14:textId="10898563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8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SCHEDULE 3 – LEGISLATION REPEALED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_Toc143248838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65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B96C33" w14:textId="28B130FC" w:rsidR="007B3186" w:rsidRPr="007B3186" w:rsidRDefault="00982D31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</w:rPr>
          </w:pPr>
          <w:hyperlink w:anchor="_Toc143248839" w:history="1">
            <w:r w:rsidR="007B3186" w:rsidRPr="007B3186">
              <w:rPr>
                <w:rStyle w:val="Hyperlink"/>
                <w:rFonts w:ascii="Arial" w:hAnsi="Arial" w:cs="Arial"/>
                <w:noProof/>
              </w:rPr>
              <w:t>SCHEDULE 4 – LEGISLATION RESCINDED</w:t>
            </w:r>
            <w:r w:rsidR="007B3186" w:rsidRPr="007B3186">
              <w:rPr>
                <w:rFonts w:ascii="Arial" w:hAnsi="Arial" w:cs="Arial"/>
                <w:noProof/>
                <w:webHidden/>
              </w:rPr>
              <w:tab/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begin"/>
            </w:r>
            <w:r w:rsidR="007B3186" w:rsidRPr="007B3186">
              <w:rPr>
                <w:rFonts w:ascii="Arial" w:hAnsi="Arial" w:cs="Arial"/>
                <w:noProof/>
                <w:webHidden/>
              </w:rPr>
              <w:instrText xml:space="preserve"> PAGEREF _Toc143248839 \h </w:instrText>
            </w:r>
            <w:r w:rsidR="007B3186" w:rsidRPr="007B3186">
              <w:rPr>
                <w:rFonts w:ascii="Arial" w:hAnsi="Arial" w:cs="Arial"/>
                <w:noProof/>
                <w:webHidden/>
              </w:rPr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B3186" w:rsidRPr="007B3186">
              <w:rPr>
                <w:rFonts w:ascii="Arial" w:hAnsi="Arial" w:cs="Arial"/>
                <w:noProof/>
                <w:webHidden/>
              </w:rPr>
              <w:t>66</w:t>
            </w:r>
            <w:r w:rsidR="007B3186" w:rsidRPr="007B318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78BD24" w14:textId="5E78B4AC" w:rsidR="000272E3" w:rsidRPr="007B3186" w:rsidRDefault="000272E3">
          <w:r w:rsidRPr="007B3186">
            <w:rPr>
              <w:b/>
              <w:bCs/>
              <w:noProof/>
            </w:rPr>
            <w:fldChar w:fldCharType="end"/>
          </w:r>
        </w:p>
      </w:sdtContent>
    </w:sdt>
    <w:p w14:paraId="489E1154" w14:textId="58B1D3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br w:type="textWrapping" w:clear="all"/>
      </w:r>
    </w:p>
    <w:p w14:paraId="730B8D78" w14:textId="2C95951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BILL</w:t>
      </w:r>
      <w:r w:rsidR="00190D45">
        <w:t xml:space="preserve"> </w:t>
      </w:r>
      <w:r w:rsidRPr="007504D6">
        <w:t>2023</w:t>
      </w:r>
    </w:p>
    <w:p w14:paraId="1D3F1926" w14:textId="5DA61BB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(Brought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Honourable</w:t>
      </w:r>
      <w:r w:rsidR="00190D45">
        <w:t xml:space="preserve"> </w:t>
      </w:r>
      <w:r w:rsidRPr="007504D6">
        <w:t>Joanne</w:t>
      </w:r>
      <w:r w:rsidR="00190D45">
        <w:t xml:space="preserve"> </w:t>
      </w:r>
      <w:r w:rsidRPr="007504D6">
        <w:t>Lesley</w:t>
      </w:r>
      <w:r w:rsidR="00190D45">
        <w:t xml:space="preserve"> </w:t>
      </w:r>
      <w:r w:rsidRPr="007504D6">
        <w:t>Palmer)</w:t>
      </w:r>
    </w:p>
    <w:p w14:paraId="18B497A8" w14:textId="6730532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A</w:t>
      </w:r>
      <w:r w:rsidR="00190D45">
        <w:t xml:space="preserve"> </w:t>
      </w:r>
      <w:r w:rsidRPr="007504D6">
        <w:t>BILL</w:t>
      </w:r>
      <w:r w:rsidR="00190D45">
        <w:t xml:space="preserve"> </w:t>
      </w:r>
      <w:r w:rsidRPr="007504D6">
        <w:t>FOR</w:t>
      </w:r>
    </w:p>
    <w:p w14:paraId="632ABB21" w14:textId="5141A92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An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advance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human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effective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community</w:t>
      </w:r>
    </w:p>
    <w:p w14:paraId="7959DC8B" w14:textId="33CE9E3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Be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enacted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Her</w:t>
      </w:r>
      <w:r w:rsidR="00190D45">
        <w:t xml:space="preserve"> </w:t>
      </w:r>
      <w:r w:rsidRPr="007504D6">
        <w:t>Excellency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Governor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Tasmania,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Legislative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Assembly,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assembled,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follows:</w:t>
      </w:r>
    </w:p>
    <w:p w14:paraId="076EAE7F" w14:textId="3768BC80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 </w:t>
      </w:r>
    </w:p>
    <w:p w14:paraId="48C4AD97" w14:textId="0C5D0B33" w:rsidR="002F3FD5" w:rsidRPr="00A6780C" w:rsidRDefault="000C7AE0" w:rsidP="00A6780C">
      <w:pPr>
        <w:pStyle w:val="Heading1"/>
      </w:pPr>
      <w:bookmarkStart w:id="0" w:name="_Toc143248729"/>
      <w:r w:rsidRPr="00A6780C">
        <w:t>PART</w:t>
      </w:r>
      <w:r w:rsidR="00190D45" w:rsidRPr="00A6780C">
        <w:t xml:space="preserve"> </w:t>
      </w:r>
      <w:r w:rsidRPr="00A6780C">
        <w:t>1</w:t>
      </w:r>
      <w:r w:rsidR="00190D45" w:rsidRPr="00A6780C">
        <w:t xml:space="preserve"> </w:t>
      </w:r>
      <w:r w:rsidRPr="00A6780C">
        <w:t>–</w:t>
      </w:r>
      <w:r w:rsidR="00190D45" w:rsidRPr="00A6780C">
        <w:t xml:space="preserve"> </w:t>
      </w:r>
      <w:r w:rsidRPr="00A6780C">
        <w:t>PRELIMINARY</w:t>
      </w:r>
      <w:bookmarkEnd w:id="0"/>
    </w:p>
    <w:p w14:paraId="07C47CFD" w14:textId="114617B2" w:rsidR="000C7AE0" w:rsidRPr="007227F9" w:rsidRDefault="000C7AE0" w:rsidP="007227F9">
      <w:pPr>
        <w:pStyle w:val="Heading3"/>
      </w:pPr>
      <w:bookmarkStart w:id="1" w:name="_Toc143248730"/>
      <w:r w:rsidRPr="007227F9">
        <w:t>Short</w:t>
      </w:r>
      <w:r w:rsidR="00190D45" w:rsidRPr="007227F9">
        <w:t xml:space="preserve"> </w:t>
      </w:r>
      <w:r w:rsidRPr="007227F9">
        <w:t>title</w:t>
      </w:r>
      <w:bookmarkEnd w:id="1"/>
    </w:p>
    <w:p w14:paraId="17FBB5D4" w14:textId="7575B40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cited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Inclusion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2023</w:t>
      </w:r>
      <w:r w:rsidRPr="007504D6">
        <w:t>.</w:t>
      </w:r>
    </w:p>
    <w:p w14:paraId="2E7B372C" w14:textId="492258F6" w:rsidR="000C7AE0" w:rsidRPr="007504D6" w:rsidRDefault="000C7AE0" w:rsidP="007227F9">
      <w:pPr>
        <w:pStyle w:val="Heading3"/>
        <w:rPr>
          <w:rFonts w:eastAsia="Times New Roman"/>
        </w:rPr>
      </w:pPr>
      <w:bookmarkStart w:id="2" w:name="_Toc143248731"/>
      <w:r w:rsidRPr="007504D6">
        <w:rPr>
          <w:rFonts w:eastAsia="Times New Roman"/>
        </w:rPr>
        <w:t>Commencement</w:t>
      </w:r>
      <w:bookmarkEnd w:id="2"/>
    </w:p>
    <w:p w14:paraId="48004C74" w14:textId="2D5E459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commences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proclaimed.</w:t>
      </w:r>
    </w:p>
    <w:p w14:paraId="4E81E431" w14:textId="2C49F144" w:rsidR="000C7AE0" w:rsidRPr="007504D6" w:rsidRDefault="000C7AE0" w:rsidP="007227F9">
      <w:pPr>
        <w:pStyle w:val="Heading3"/>
        <w:rPr>
          <w:rFonts w:eastAsia="Times New Roman"/>
        </w:rPr>
      </w:pPr>
      <w:bookmarkStart w:id="3" w:name="_Toc143248732"/>
      <w:r w:rsidRPr="007504D6">
        <w:rPr>
          <w:rFonts w:eastAsia="Times New Roman"/>
        </w:rPr>
        <w:t>Objects</w:t>
      </w:r>
      <w:bookmarkEnd w:id="3"/>
    </w:p>
    <w:p w14:paraId="681C14C6" w14:textId="3EC5E1A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advance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protect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advance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effective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–</w:t>
      </w:r>
    </w:p>
    <w:p w14:paraId="1855DC21" w14:textId="2FEAD45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</w:t>
      </w:r>
      <w:r w:rsidR="00BF0588" w:rsidRPr="007504D6">
        <w:t>)</w:t>
      </w:r>
      <w:r w:rsidR="00190D45">
        <w:t xml:space="preserve"> </w:t>
      </w:r>
      <w:r w:rsidRPr="007504D6">
        <w:t>recognising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responsibility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disabilities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human</w:t>
      </w:r>
      <w:r w:rsidR="00190D45">
        <w:t xml:space="preserve"> </w:t>
      </w:r>
      <w:r w:rsidRPr="007504D6">
        <w:t>rights;</w:t>
      </w:r>
      <w:r w:rsidR="00190D45">
        <w:t xml:space="preserve"> </w:t>
      </w:r>
      <w:r w:rsidRPr="007504D6">
        <w:t>and</w:t>
      </w:r>
    </w:p>
    <w:p w14:paraId="30EA9C8E" w14:textId="28DDA08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supporting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furthering</w:t>
      </w:r>
      <w:r w:rsidR="00190D45">
        <w:t xml:space="preserve"> </w:t>
      </w:r>
      <w:r w:rsidRPr="007504D6">
        <w:t>–</w:t>
      </w:r>
    </w:p>
    <w:p w14:paraId="3384C0C3" w14:textId="250E316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United</w:t>
      </w:r>
      <w:r w:rsidR="00190D45">
        <w:t xml:space="preserve"> </w:t>
      </w:r>
      <w:r w:rsidRPr="007504D6">
        <w:t>Nations</w:t>
      </w:r>
      <w:r w:rsidR="00190D45">
        <w:t xml:space="preserve"> </w:t>
      </w:r>
      <w:r w:rsidRPr="007504D6">
        <w:t>Convention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Disabilities;</w:t>
      </w:r>
      <w:r w:rsidR="00190D45">
        <w:t xml:space="preserve"> </w:t>
      </w:r>
      <w:r w:rsidRPr="007504D6">
        <w:t>and</w:t>
      </w:r>
    </w:p>
    <w:p w14:paraId="06E3D621" w14:textId="5A7EE0B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Australia’s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Strategy;</w:t>
      </w:r>
      <w:r w:rsidR="00190D45">
        <w:t xml:space="preserve"> </w:t>
      </w:r>
      <w:r w:rsidRPr="007504D6">
        <w:t>and</w:t>
      </w:r>
    </w:p>
    <w:p w14:paraId="6D9A68EE" w14:textId="2D489CA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</w:t>
      </w:r>
      <w:r w:rsidR="00BF0588" w:rsidRPr="007504D6">
        <w:t>)</w:t>
      </w:r>
      <w:r w:rsidR="00190D45">
        <w:t xml:space="preserve"> </w:t>
      </w:r>
      <w:r w:rsidRPr="007504D6">
        <w:t>establishing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framework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whole-of-government</w:t>
      </w:r>
      <w:r w:rsidR="00190D45">
        <w:t xml:space="preserve"> </w:t>
      </w:r>
      <w:r w:rsidRPr="007504D6">
        <w:t>approach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accountability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transparency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inclusion;</w:t>
      </w:r>
      <w:r w:rsidR="00190D45">
        <w:t xml:space="preserve"> </w:t>
      </w:r>
      <w:r w:rsidRPr="007504D6">
        <w:t>and</w:t>
      </w:r>
    </w:p>
    <w:p w14:paraId="57B87476" w14:textId="2E853CA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regulating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providers;</w:t>
      </w:r>
      <w:r w:rsidR="00190D45">
        <w:t xml:space="preserve"> </w:t>
      </w:r>
      <w:r w:rsidRPr="007504D6">
        <w:t>and</w:t>
      </w:r>
    </w:p>
    <w:p w14:paraId="5A58B266" w14:textId="4C62F15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establishing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positions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Practitioner;</w:t>
      </w:r>
      <w:r w:rsidR="00190D45">
        <w:t xml:space="preserve"> </w:t>
      </w:r>
      <w:r w:rsidRPr="007504D6">
        <w:t>and</w:t>
      </w:r>
    </w:p>
    <w:p w14:paraId="17C0E39A" w14:textId="6C41B6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establishing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and</w:t>
      </w:r>
    </w:p>
    <w:p w14:paraId="5DE837AD" w14:textId="16E6413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enabling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funding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above</w:t>
      </w:r>
      <w:r w:rsidR="00190D45">
        <w:t xml:space="preserve"> </w:t>
      </w:r>
      <w:r w:rsidRPr="007504D6">
        <w:t>objects.</w:t>
      </w:r>
    </w:p>
    <w:p w14:paraId="30ACD28C" w14:textId="42FE860C" w:rsidR="000C7AE0" w:rsidRPr="007504D6" w:rsidRDefault="000C7AE0" w:rsidP="007227F9">
      <w:pPr>
        <w:pStyle w:val="Heading3"/>
        <w:rPr>
          <w:rFonts w:eastAsia="Times New Roman"/>
        </w:rPr>
      </w:pPr>
      <w:bookmarkStart w:id="4" w:name="_Toc143248733"/>
      <w:r w:rsidRPr="007504D6">
        <w:rPr>
          <w:rFonts w:eastAsia="Times New Roman"/>
        </w:rPr>
        <w:lastRenderedPageBreak/>
        <w:t>Act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binds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Crown</w:t>
      </w:r>
      <w:bookmarkEnd w:id="4"/>
    </w:p>
    <w:p w14:paraId="71161182" w14:textId="774F86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binds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Crown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Tasmania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far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legislative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permits,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capacities.</w:t>
      </w:r>
    </w:p>
    <w:p w14:paraId="76AAA175" w14:textId="41D53F33" w:rsidR="000C7AE0" w:rsidRPr="007504D6" w:rsidRDefault="000C7AE0" w:rsidP="007227F9">
      <w:pPr>
        <w:pStyle w:val="Heading3"/>
        <w:rPr>
          <w:rFonts w:eastAsia="Times New Roman"/>
        </w:rPr>
      </w:pPr>
      <w:bookmarkStart w:id="5" w:name="_Toc143248734"/>
      <w:r w:rsidRPr="007504D6">
        <w:rPr>
          <w:rFonts w:eastAsia="Times New Roman"/>
        </w:rPr>
        <w:t>Interpretation</w:t>
      </w:r>
      <w:bookmarkEnd w:id="5"/>
    </w:p>
    <w:p w14:paraId="0B0101D0" w14:textId="68A092B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contrary</w:t>
      </w:r>
      <w:r w:rsidR="00190D45">
        <w:t xml:space="preserve"> </w:t>
      </w:r>
      <w:r w:rsidRPr="007504D6">
        <w:t>intention</w:t>
      </w:r>
      <w:r w:rsidR="00190D45">
        <w:t xml:space="preserve"> </w:t>
      </w:r>
      <w:r w:rsidRPr="007504D6">
        <w:t>appears</w:t>
      </w:r>
      <w:r w:rsidR="00190D45">
        <w:t xml:space="preserve"> </w:t>
      </w:r>
      <w:r w:rsidRPr="007504D6">
        <w:t>–</w:t>
      </w:r>
    </w:p>
    <w:p w14:paraId="40AF493A" w14:textId="0BFF8AE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appointed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program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officer</w:t>
      </w:r>
      <w:r w:rsidRPr="007504D6">
        <w:t>,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53;</w:t>
      </w:r>
    </w:p>
    <w:p w14:paraId="1F99068C" w14:textId="4B37432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Australia’s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Strategy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document,</w:t>
      </w:r>
      <w:r w:rsidR="00190D45">
        <w:t xml:space="preserve"> </w:t>
      </w:r>
      <w:r w:rsidRPr="007504D6">
        <w:t>Australia’s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Strategy</w:t>
      </w:r>
      <w:r w:rsidR="00190D45">
        <w:t xml:space="preserve"> </w:t>
      </w:r>
      <w:r w:rsidRPr="007504D6">
        <w:t>2021-2031,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Commonwealth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Australia</w:t>
      </w:r>
      <w:r w:rsidR="00190D45">
        <w:t xml:space="preserve"> </w:t>
      </w:r>
      <w:r w:rsidRPr="007504D6">
        <w:t>(Department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Social</w:t>
      </w:r>
      <w:r w:rsidR="00190D45">
        <w:t xml:space="preserve"> </w:t>
      </w:r>
      <w:r w:rsidRPr="007504D6">
        <w:t>Services)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2021,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amended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time;</w:t>
      </w:r>
    </w:p>
    <w:p w14:paraId="4C9CDF7B" w14:textId="5D5B16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authorised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officer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62;</w:t>
      </w:r>
    </w:p>
    <w:p w14:paraId="39365B7C" w14:textId="7E1C857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behaviour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support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plan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consultation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specifies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evidence-informed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supporting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behaviour,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proactive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build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strengths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increase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life</w:t>
      </w:r>
      <w:r w:rsidR="00190D45">
        <w:t xml:space="preserve"> </w:t>
      </w:r>
      <w:r w:rsidRPr="007504D6">
        <w:t>skills;</w:t>
      </w:r>
    </w:p>
    <w:p w14:paraId="756069CD" w14:textId="6E3245F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behaviour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support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practitioner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suitably</w:t>
      </w:r>
      <w:r w:rsidR="00190D45">
        <w:t xml:space="preserve"> </w:t>
      </w:r>
      <w:r w:rsidRPr="007504D6">
        <w:t>qualified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undertake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assessments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develop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contain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0EC7E1CD" w14:textId="6B47B5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Commissioner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23;</w:t>
      </w:r>
    </w:p>
    <w:p w14:paraId="252E208F" w14:textId="430A4C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defined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entity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6;</w:t>
      </w:r>
    </w:p>
    <w:p w14:paraId="75A3D26E" w14:textId="205134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disability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impairment</w:t>
      </w:r>
      <w:r w:rsidR="00190D45">
        <w:t xml:space="preserve"> </w:t>
      </w:r>
      <w:r w:rsidRPr="007504D6">
        <w:t>(including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physical,</w:t>
      </w:r>
      <w:r w:rsidR="00190D45">
        <w:t xml:space="preserve"> </w:t>
      </w:r>
      <w:r w:rsidRPr="007504D6">
        <w:t>mental,</w:t>
      </w:r>
      <w:r w:rsidR="00190D45">
        <w:t xml:space="preserve"> </w:t>
      </w:r>
      <w:r w:rsidRPr="007504D6">
        <w:t>intellectual,</w:t>
      </w:r>
      <w:r w:rsidR="00190D45">
        <w:t xml:space="preserve"> </w:t>
      </w:r>
      <w:r w:rsidRPr="007504D6">
        <w:t>cognitive,</w:t>
      </w:r>
      <w:r w:rsidR="00190D45">
        <w:t xml:space="preserve"> </w:t>
      </w:r>
      <w:r w:rsidRPr="007504D6">
        <w:t>learning,</w:t>
      </w:r>
      <w:r w:rsidR="00190D45">
        <w:t xml:space="preserve"> </w:t>
      </w:r>
      <w:r w:rsidRPr="007504D6">
        <w:t>communication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sensory</w:t>
      </w:r>
      <w:r w:rsidR="00190D45">
        <w:t xml:space="preserve"> </w:t>
      </w:r>
      <w:r w:rsidRPr="007504D6">
        <w:t>impairment)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functional</w:t>
      </w:r>
      <w:r w:rsidR="00190D45">
        <w:t xml:space="preserve"> </w:t>
      </w:r>
      <w:r w:rsidRPr="007504D6">
        <w:t>limitation</w:t>
      </w:r>
      <w:r w:rsidR="00190D45">
        <w:t xml:space="preserve"> </w:t>
      </w:r>
      <w:r w:rsidRPr="007504D6">
        <w:t>(whether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impairment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limitation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permanent,</w:t>
      </w:r>
      <w:r w:rsidR="00190D45">
        <w:t xml:space="preserve"> </w:t>
      </w:r>
      <w:r w:rsidRPr="007504D6">
        <w:t>temporary,</w:t>
      </w:r>
      <w:r w:rsidR="00190D45">
        <w:t xml:space="preserve"> </w:t>
      </w:r>
      <w:r w:rsidRPr="007504D6">
        <w:t>episodic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nature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evident)</w:t>
      </w:r>
      <w:r w:rsidR="00190D45">
        <w:t xml:space="preserve"> </w:t>
      </w:r>
      <w:r w:rsidRPr="007504D6">
        <w:t>that,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interaction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barrier,</w:t>
      </w:r>
      <w:r w:rsidR="00190D45">
        <w:t xml:space="preserve"> </w:t>
      </w:r>
      <w:r w:rsidRPr="007504D6">
        <w:t>hinders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equal</w:t>
      </w:r>
      <w:r w:rsidR="00190D45">
        <w:t xml:space="preserve"> </w:t>
      </w:r>
      <w:r w:rsidRPr="007504D6">
        <w:t>participation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society;</w:t>
      </w:r>
    </w:p>
    <w:p w14:paraId="28CCC6EA" w14:textId="3D52D4F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inclusion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plan</w:t>
      </w:r>
      <w:r w:rsidRPr="007504D6">
        <w:t>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entity,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12;</w:t>
      </w:r>
    </w:p>
    <w:p w14:paraId="52F7C9B6" w14:textId="3CB99F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Inclusion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Advisory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Council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established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19;</w:t>
      </w:r>
    </w:p>
    <w:p w14:paraId="070228A2" w14:textId="44FA1F9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specifically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but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limited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services;</w:t>
      </w:r>
    </w:p>
    <w:p w14:paraId="78DD7656" w14:textId="5B0B526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7;</w:t>
      </w:r>
    </w:p>
    <w:p w14:paraId="6311B6E1" w14:textId="02FD29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support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grant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61;</w:t>
      </w:r>
    </w:p>
    <w:p w14:paraId="39A1B679" w14:textId="1826126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lastRenderedPageBreak/>
        <w:t>employee</w:t>
      </w:r>
      <w:r w:rsidRPr="007504D6">
        <w:t>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–</w:t>
      </w:r>
    </w:p>
    <w:p w14:paraId="0BE2068B" w14:textId="7686BC6F" w:rsidR="000C7AE0" w:rsidRPr="007504D6" w:rsidRDefault="000C7AE0" w:rsidP="00190D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</w:pPr>
      <w:r w:rsidRPr="007504D6">
        <w:t>an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agent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or</w:t>
      </w:r>
    </w:p>
    <w:p w14:paraId="7921BA04" w14:textId="145401DC" w:rsidR="000C7AE0" w:rsidRPr="007504D6" w:rsidRDefault="000C7AE0" w:rsidP="00190D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</w:pP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voluntarily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provider;</w:t>
      </w:r>
    </w:p>
    <w:p w14:paraId="1DEA1C26" w14:textId="1D78F35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governing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body</w:t>
      </w:r>
      <w:r w:rsidRPr="007504D6">
        <w:t>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entity,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board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directors,</w:t>
      </w:r>
      <w:r w:rsidR="00190D45">
        <w:t xml:space="preserve"> </w:t>
      </w:r>
      <w:r w:rsidRPr="007504D6">
        <w:t>board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trustees,</w:t>
      </w:r>
      <w:r w:rsidR="00190D45">
        <w:t xml:space="preserve"> </w:t>
      </w:r>
      <w:r w:rsidRPr="007504D6">
        <w:t>committee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management,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governing</w:t>
      </w:r>
      <w:r w:rsidR="00190D45">
        <w:t xml:space="preserve"> </w:t>
      </w:r>
      <w:r w:rsidRPr="007504D6">
        <w:t>authority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entity;</w:t>
      </w:r>
    </w:p>
    <w:p w14:paraId="39469879" w14:textId="552B45D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grant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recipient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grant;</w:t>
      </w:r>
    </w:p>
    <w:p w14:paraId="64543C69" w14:textId="38A7AD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inclusion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8;</w:t>
      </w:r>
    </w:p>
    <w:p w14:paraId="0E9E7BE9" w14:textId="3ED3A4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independent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person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59;</w:t>
      </w:r>
    </w:p>
    <w:p w14:paraId="71046578" w14:textId="36B266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intersectionality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interconnected</w:t>
      </w:r>
      <w:r w:rsidR="00190D45">
        <w:t xml:space="preserve"> </w:t>
      </w:r>
      <w:r w:rsidRPr="007504D6">
        <w:t>nature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protected</w:t>
      </w:r>
      <w:r w:rsidR="00190D45">
        <w:t xml:space="preserve"> </w:t>
      </w:r>
      <w:r w:rsidRPr="007504D6">
        <w:t>attributes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group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create</w:t>
      </w:r>
      <w:r w:rsidR="00190D45">
        <w:t xml:space="preserve"> </w:t>
      </w:r>
      <w:r w:rsidRPr="007504D6">
        <w:t>overlapping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interdependent</w:t>
      </w:r>
      <w:r w:rsidR="00190D45">
        <w:t xml:space="preserve"> </w:t>
      </w:r>
      <w:r w:rsidRPr="007504D6">
        <w:t>systems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disadvantage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discrimination;</w:t>
      </w:r>
    </w:p>
    <w:p w14:paraId="50B5A5E7" w14:textId="697B88F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protected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attribute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attribute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16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Anti-Discrimination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1998</w:t>
      </w:r>
      <w:r w:rsidRPr="007504D6">
        <w:t>;</w:t>
      </w:r>
    </w:p>
    <w:p w14:paraId="63AA6BC1" w14:textId="017DF3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NDIS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Insurance</w:t>
      </w:r>
      <w:r w:rsidR="00190D45">
        <w:t xml:space="preserve"> </w:t>
      </w:r>
      <w:r w:rsidRPr="007504D6">
        <w:t>Scheme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t>NDIS</w:t>
      </w:r>
      <w:r w:rsidR="00190D45">
        <w:t xml:space="preserve"> </w:t>
      </w:r>
      <w:r w:rsidRPr="007504D6">
        <w:t>Act;</w:t>
      </w:r>
    </w:p>
    <w:p w14:paraId="1BF4A6FA" w14:textId="4C82CF7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NDIS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Insurance</w:t>
      </w:r>
      <w:r w:rsidR="00190D45">
        <w:t xml:space="preserve"> </w:t>
      </w:r>
      <w:r w:rsidRPr="007504D6">
        <w:t>Scheme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2013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Commonwealth;</w:t>
      </w:r>
    </w:p>
    <w:p w14:paraId="13B692D3" w14:textId="1593E8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NDIS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Commissioner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Quality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Safeguards</w:t>
      </w:r>
      <w:r w:rsidR="00190D45">
        <w:t xml:space="preserve"> </w:t>
      </w:r>
      <w:r w:rsidRPr="007504D6">
        <w:t>Commission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181C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Act;</w:t>
      </w:r>
    </w:p>
    <w:p w14:paraId="5E2B5F80" w14:textId="3B5848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NDIS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provider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registered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providers,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registered;</w:t>
      </w:r>
    </w:p>
    <w:p w14:paraId="40FB89D7" w14:textId="7FCAF10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NDIS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Quality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and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Safeguards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Commission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Quality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Safeguards</w:t>
      </w:r>
      <w:r w:rsidR="00190D45">
        <w:t xml:space="preserve"> </w:t>
      </w:r>
      <w:r w:rsidRPr="007504D6">
        <w:t>Commission</w:t>
      </w:r>
      <w:r w:rsidR="00190D45">
        <w:t xml:space="preserve"> </w:t>
      </w:r>
      <w:r w:rsidRPr="007504D6">
        <w:t>established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181A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Act;</w:t>
      </w:r>
    </w:p>
    <w:p w14:paraId="0CE3DCDE" w14:textId="28C7997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NDIS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–</w:t>
      </w:r>
    </w:p>
    <w:p w14:paraId="1C9CE95F" w14:textId="3439FC27" w:rsidR="000C7AE0" w:rsidRPr="007504D6" w:rsidRDefault="000C7AE0" w:rsidP="00190D4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7504D6">
        <w:t>the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Insurance</w:t>
      </w:r>
      <w:r w:rsidR="00190D45">
        <w:t xml:space="preserve"> </w:t>
      </w:r>
      <w:r w:rsidRPr="007504D6">
        <w:t>Scheme</w:t>
      </w:r>
      <w:r w:rsidR="00190D45">
        <w:t xml:space="preserve"> </w:t>
      </w:r>
      <w:r w:rsidRPr="007504D6">
        <w:t>(Restrictive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Support)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2018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Commonwealth,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4AB1A83E" w14:textId="76F9FB0A" w:rsidR="000C7AE0" w:rsidRPr="007504D6" w:rsidRDefault="000C7AE0" w:rsidP="00190D4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 w:val="0"/>
      </w:pP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paragraph</w:t>
      </w:r>
      <w:r w:rsidR="00190D45">
        <w:t xml:space="preserve"> </w:t>
      </w:r>
      <w:r w:rsidRPr="007504D6">
        <w:t>(a)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revoked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replaced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dealing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practices,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rules,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time;</w:t>
      </w:r>
    </w:p>
    <w:p w14:paraId="1C903E59" w14:textId="6CD7AC9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private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grant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recipient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61(3)(e);</w:t>
      </w:r>
    </w:p>
    <w:p w14:paraId="64B49E6B" w14:textId="1991FA7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lastRenderedPageBreak/>
        <w:t>progress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report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14(1);</w:t>
      </w:r>
    </w:p>
    <w:p w14:paraId="002E50A8" w14:textId="7378D4C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regulations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0BD8F216" w14:textId="65E54C5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–</w:t>
      </w:r>
    </w:p>
    <w:p w14:paraId="1CCBDA30" w14:textId="0F381314" w:rsidR="000C7AE0" w:rsidRPr="007504D6" w:rsidRDefault="000C7AE0" w:rsidP="00190D4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</w:pPr>
      <w:r w:rsidRPr="007504D6">
        <w:t>a</w:t>
      </w:r>
      <w:r w:rsidR="00190D45">
        <w:t xml:space="preserve"> </w:t>
      </w:r>
      <w:r w:rsidRPr="007504D6">
        <w:t>regulated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Rules;</w:t>
      </w:r>
      <w:r w:rsidR="00190D45">
        <w:t xml:space="preserve"> </w:t>
      </w:r>
      <w:r w:rsidRPr="007504D6">
        <w:t>or</w:t>
      </w:r>
    </w:p>
    <w:p w14:paraId="537E1B06" w14:textId="71E406BF" w:rsidR="000C7AE0" w:rsidRPr="007504D6" w:rsidRDefault="000C7AE0" w:rsidP="00190D4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</w:pPr>
      <w:r w:rsidRPr="007504D6">
        <w:t>a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intervention</w:t>
      </w:r>
      <w:r w:rsidR="00190D45">
        <w:t xml:space="preserve"> </w:t>
      </w:r>
      <w:r w:rsidRPr="007504D6">
        <w:t>determined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38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practice;</w:t>
      </w:r>
    </w:p>
    <w:p w14:paraId="27DF9D98" w14:textId="541A06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Secretary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Department;</w:t>
      </w:r>
    </w:p>
    <w:p w14:paraId="48AD9B4C" w14:textId="7B8DDA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Senior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Practitioner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36;</w:t>
      </w:r>
    </w:p>
    <w:p w14:paraId="472B8C99" w14:textId="5C6DE5F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Tasmanian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Inclusion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Plan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9;</w:t>
      </w:r>
    </w:p>
    <w:p w14:paraId="6CBDA930" w14:textId="75D2477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Tribunal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Administrative</w:t>
      </w:r>
      <w:r w:rsidR="00190D45">
        <w:t xml:space="preserve"> </w:t>
      </w:r>
      <w:r w:rsidRPr="007504D6">
        <w:t>Tribunal</w:t>
      </w:r>
      <w:r w:rsidR="00190D45">
        <w:t xml:space="preserve"> </w:t>
      </w:r>
      <w:r w:rsidRPr="007504D6">
        <w:t>established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Tasmanian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Civil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and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Administrative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Tribunal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2020</w:t>
      </w:r>
      <w:r w:rsidRPr="007504D6">
        <w:t>;</w:t>
      </w:r>
    </w:p>
    <w:p w14:paraId="43108DF3" w14:textId="5275F35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universal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design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design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building,</w:t>
      </w:r>
      <w:r w:rsidR="00190D45">
        <w:t xml:space="preserve"> </w:t>
      </w:r>
      <w:r w:rsidRPr="007504D6">
        <w:t>facility,</w:t>
      </w:r>
      <w:r w:rsidR="00190D45">
        <w:t xml:space="preserve"> </w:t>
      </w:r>
      <w:r w:rsidRPr="007504D6">
        <w:t>product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environment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greatest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possible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adaptation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specialised</w:t>
      </w:r>
      <w:r w:rsidR="00190D45">
        <w:t xml:space="preserve"> </w:t>
      </w:r>
      <w:r w:rsidRPr="007504D6">
        <w:t>design.</w:t>
      </w:r>
    </w:p>
    <w:p w14:paraId="6D227253" w14:textId="1E2B2DA5" w:rsidR="000C7AE0" w:rsidRPr="00337514" w:rsidRDefault="000C7AE0" w:rsidP="007227F9">
      <w:pPr>
        <w:pStyle w:val="Heading3"/>
      </w:pPr>
      <w:bookmarkStart w:id="6" w:name="_Toc143248735"/>
      <w:r w:rsidRPr="00337514">
        <w:t>Meaning</w:t>
      </w:r>
      <w:r w:rsidR="00190D45">
        <w:t xml:space="preserve"> </w:t>
      </w:r>
      <w:r w:rsidRPr="00337514">
        <w:t>of</w:t>
      </w:r>
      <w:r w:rsidR="00190D45">
        <w:t xml:space="preserve"> </w:t>
      </w:r>
      <w:r w:rsidRPr="00337514">
        <w:t>defined</w:t>
      </w:r>
      <w:r w:rsidR="00190D45">
        <w:t xml:space="preserve"> </w:t>
      </w:r>
      <w:r w:rsidRPr="00337514">
        <w:t>entity</w:t>
      </w:r>
      <w:bookmarkEnd w:id="6"/>
    </w:p>
    <w:p w14:paraId="5D88CC31" w14:textId="39D16CA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defined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entity</w:t>
      </w:r>
      <w:r w:rsidRPr="007504D6">
        <w:t>if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–</w:t>
      </w:r>
    </w:p>
    <w:p w14:paraId="640E5F52" w14:textId="5ECD88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Agency,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Pr="007504D6">
        <w:t>;</w:t>
      </w:r>
      <w:r w:rsidR="00190D45">
        <w:t xml:space="preserve"> </w:t>
      </w:r>
      <w:r w:rsidRPr="007504D6">
        <w:t>or</w:t>
      </w:r>
    </w:p>
    <w:p w14:paraId="166BBFBB" w14:textId="4ECCA97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agent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instrumentality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Crown,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agent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instrumentality</w:t>
      </w:r>
      <w:r w:rsidR="00190D45">
        <w:t xml:space="preserve"> </w:t>
      </w:r>
      <w:r w:rsidRPr="007504D6">
        <w:t>administers</w:t>
      </w:r>
      <w:r w:rsidR="00190D45">
        <w:t xml:space="preserve"> </w:t>
      </w:r>
      <w:r w:rsidRPr="007504D6">
        <w:t>funding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sector;</w:t>
      </w:r>
      <w:r w:rsidR="00190D45">
        <w:t xml:space="preserve"> </w:t>
      </w:r>
      <w:r w:rsidRPr="007504D6">
        <w:t>or</w:t>
      </w:r>
    </w:p>
    <w:p w14:paraId="3EA734D6" w14:textId="1960908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entity.</w:t>
      </w:r>
    </w:p>
    <w:p w14:paraId="2FA2CFA8" w14:textId="2FAF1A8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excluded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definition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entity.</w:t>
      </w:r>
    </w:p>
    <w:p w14:paraId="140538AD" w14:textId="77B82A9F" w:rsidR="000C7AE0" w:rsidRPr="007504D6" w:rsidRDefault="000C7AE0" w:rsidP="007227F9">
      <w:pPr>
        <w:pStyle w:val="Heading3"/>
        <w:rPr>
          <w:rFonts w:eastAsia="Times New Roman"/>
        </w:rPr>
      </w:pPr>
      <w:bookmarkStart w:id="7" w:name="_Toc143248736"/>
      <w:r w:rsidRPr="007504D6">
        <w:rPr>
          <w:rFonts w:eastAsia="Times New Roman"/>
        </w:rPr>
        <w:t>Meaning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services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provider</w:t>
      </w:r>
      <w:bookmarkEnd w:id="7"/>
    </w:p>
    <w:p w14:paraId="275BF3C1" w14:textId="7D16BCB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provider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funding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specifically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0DA301B7" w14:textId="5D04379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provider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418591B6" w14:textId="34FB57F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NDIS;</w:t>
      </w:r>
    </w:p>
    <w:p w14:paraId="3C33D0DA" w14:textId="2A504C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recipient;</w:t>
      </w:r>
    </w:p>
    <w:p w14:paraId="2AE01DF4" w14:textId="18B5EF4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72E9DC8C" w14:textId="5445246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provider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10BEEEEF" w14:textId="38B03B8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</w:t>
      </w:r>
      <w:r w:rsidR="00BF0588" w:rsidRPr="007504D6">
        <w:t>i</w:t>
      </w:r>
      <w:r w:rsidRPr="007504D6">
        <w:t>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receipt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obtaining</w:t>
      </w:r>
      <w:r w:rsidR="00190D45">
        <w:t xml:space="preserve"> </w:t>
      </w:r>
      <w:r w:rsidRPr="007504D6">
        <w:t>care,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assistance;</w:t>
      </w:r>
    </w:p>
    <w:p w14:paraId="07E0F4E9" w14:textId="671550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relative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friend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person;</w:t>
      </w:r>
    </w:p>
    <w:p w14:paraId="5C2036F4" w14:textId="728EE24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excluded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definition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provider.</w:t>
      </w:r>
    </w:p>
    <w:p w14:paraId="5AE92434" w14:textId="27D31E05" w:rsidR="000C7AE0" w:rsidRPr="007504D6" w:rsidRDefault="000C7AE0" w:rsidP="007227F9">
      <w:pPr>
        <w:pStyle w:val="Heading3"/>
        <w:rPr>
          <w:rFonts w:eastAsia="Times New Roman"/>
        </w:rPr>
      </w:pPr>
      <w:bookmarkStart w:id="8" w:name="_Toc143248737"/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principles</w:t>
      </w:r>
      <w:bookmarkEnd w:id="8"/>
    </w:p>
    <w:p w14:paraId="3D1EB881" w14:textId="4248F6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observed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operation,</w:t>
      </w:r>
      <w:r w:rsidR="00190D45">
        <w:t xml:space="preserve"> </w:t>
      </w:r>
      <w:r w:rsidRPr="007504D6">
        <w:t>administration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enforcement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Act:</w:t>
      </w:r>
    </w:p>
    <w:p w14:paraId="5E990FFE" w14:textId="32B2C70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Australian</w:t>
      </w:r>
      <w:r w:rsidR="00190D45">
        <w:t xml:space="preserve"> </w:t>
      </w:r>
      <w:r w:rsidRPr="007504D6">
        <w:t>society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realise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potential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physical,</w:t>
      </w:r>
      <w:r w:rsidR="00190D45">
        <w:t xml:space="preserve"> </w:t>
      </w:r>
      <w:r w:rsidRPr="007504D6">
        <w:t>social,</w:t>
      </w:r>
      <w:r w:rsidR="00190D45">
        <w:t xml:space="preserve"> </w:t>
      </w:r>
      <w:r w:rsidRPr="007504D6">
        <w:t>emotional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intellectual</w:t>
      </w:r>
      <w:r w:rsidR="00190D45">
        <w:t xml:space="preserve"> </w:t>
      </w:r>
      <w:r w:rsidRPr="007504D6">
        <w:t>development;</w:t>
      </w:r>
    </w:p>
    <w:p w14:paraId="31076907" w14:textId="6156EAA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supported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participate</w:t>
      </w:r>
      <w:r w:rsidR="00190D45">
        <w:t xml:space="preserve"> </w:t>
      </w:r>
      <w:r w:rsidRPr="007504D6">
        <w:t>in,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contribute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social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economic</w:t>
      </w:r>
      <w:r w:rsidR="00190D45">
        <w:t xml:space="preserve"> </w:t>
      </w:r>
      <w:r w:rsidRPr="007504D6">
        <w:t>life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ability;</w:t>
      </w:r>
    </w:p>
    <w:p w14:paraId="0454FEA6" w14:textId="0201A8F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families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carers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certainty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receive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over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lifetime;</w:t>
      </w:r>
    </w:p>
    <w:p w14:paraId="4BB9D642" w14:textId="42F2E21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supported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choice,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taking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risks,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pursuit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goals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planning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delivery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supports;</w:t>
      </w:r>
    </w:p>
    <w:p w14:paraId="335D8568" w14:textId="4A16BC8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supported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receive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(including</w:t>
      </w:r>
      <w:r w:rsidR="00190D45">
        <w:t xml:space="preserve"> </w:t>
      </w:r>
      <w:r w:rsidRPr="007504D6">
        <w:t>early</w:t>
      </w:r>
      <w:r w:rsidR="00190D45">
        <w:t xml:space="preserve"> </w:t>
      </w:r>
      <w:r w:rsidRPr="007504D6">
        <w:t>intervention</w:t>
      </w:r>
      <w:r w:rsidR="00190D45">
        <w:t xml:space="preserve"> </w:t>
      </w:r>
      <w:r w:rsidRPr="007504D6">
        <w:t>supports)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National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Insurance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Scheme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2013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Commonwealth;</w:t>
      </w:r>
    </w:p>
    <w:p w14:paraId="25D3C20C" w14:textId="213D8B9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Australian</w:t>
      </w:r>
      <w:r w:rsidR="00190D45">
        <w:t xml:space="preserve"> </w:t>
      </w:r>
      <w:r w:rsidRPr="007504D6">
        <w:t>society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respected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worth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dignity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live</w:t>
      </w:r>
      <w:r w:rsidR="00190D45">
        <w:t xml:space="preserve"> </w:t>
      </w:r>
      <w:r w:rsidRPr="007504D6">
        <w:t>free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exploitation;</w:t>
      </w:r>
    </w:p>
    <w:p w14:paraId="47C802FA" w14:textId="27D8A8C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Australian</w:t>
      </w:r>
      <w:r w:rsidR="00190D45">
        <w:t xml:space="preserve"> </w:t>
      </w:r>
      <w:r w:rsidRPr="007504D6">
        <w:t>society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pursue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grievance;</w:t>
      </w:r>
    </w:p>
    <w:p w14:paraId="5F2708A2" w14:textId="3C99548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(h)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Australian</w:t>
      </w:r>
      <w:r w:rsidR="00190D45">
        <w:t xml:space="preserve"> </w:t>
      </w:r>
      <w:r w:rsidRPr="007504D6">
        <w:t>society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decisions,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choice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control,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engage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equal</w:t>
      </w:r>
      <w:r w:rsidR="00190D45">
        <w:t xml:space="preserve"> </w:t>
      </w:r>
      <w:r w:rsidRPr="007504D6">
        <w:t>partners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decisions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affect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lives,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capacity;</w:t>
      </w:r>
    </w:p>
    <w:p w14:paraId="77832A8E" w14:textId="1EA7C03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supported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dealings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communications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capacity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choice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control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maximised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way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circumstances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cultural</w:t>
      </w:r>
      <w:r w:rsidR="00190D45">
        <w:t xml:space="preserve"> </w:t>
      </w:r>
      <w:r w:rsidRPr="007504D6">
        <w:t>needs;</w:t>
      </w:r>
    </w:p>
    <w:p w14:paraId="7E048584" w14:textId="33F26E6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(j)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access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–</w:t>
      </w:r>
    </w:p>
    <w:p w14:paraId="0E830394" w14:textId="00776F9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participate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decisions;</w:t>
      </w:r>
      <w:r w:rsidR="00190D45">
        <w:t xml:space="preserve"> </w:t>
      </w:r>
      <w:r w:rsidRPr="007504D6">
        <w:t>and</w:t>
      </w:r>
    </w:p>
    <w:p w14:paraId="532D0A86" w14:textId="278FD2E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express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preferences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decisions;</w:t>
      </w:r>
      <w:r w:rsidR="00190D45">
        <w:t xml:space="preserve"> </w:t>
      </w:r>
      <w:r w:rsidRPr="007504D6">
        <w:t>and</w:t>
      </w:r>
    </w:p>
    <w:p w14:paraId="01F994A5" w14:textId="679BB4D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develop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decision-making</w:t>
      </w:r>
      <w:r w:rsidR="00190D45">
        <w:t xml:space="preserve"> </w:t>
      </w:r>
      <w:r w:rsidRPr="007504D6">
        <w:t>ability;</w:t>
      </w:r>
    </w:p>
    <w:p w14:paraId="5EC828E0" w14:textId="6CD95C1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(k)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receive</w:t>
      </w:r>
      <w:r w:rsidR="00190D45">
        <w:t xml:space="preserve"> </w:t>
      </w:r>
      <w:r w:rsidRPr="007504D6">
        <w:t>innovative,</w:t>
      </w:r>
      <w:r w:rsidR="00190D45">
        <w:t xml:space="preserve"> </w:t>
      </w:r>
      <w:r w:rsidRPr="007504D6">
        <w:t>high-quality,</w:t>
      </w:r>
      <w:r w:rsidR="00190D45">
        <w:t xml:space="preserve"> </w:t>
      </w:r>
      <w:r w:rsidRPr="007504D6">
        <w:t>best-practice,</w:t>
      </w:r>
      <w:r w:rsidR="00190D45">
        <w:t xml:space="preserve"> </w:t>
      </w:r>
      <w:r w:rsidRPr="007504D6">
        <w:t>contemporary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effective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person-centred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trauma-informed;</w:t>
      </w:r>
    </w:p>
    <w:p w14:paraId="3FD4F64A" w14:textId="154BA2D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(l)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privacy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dignity</w:t>
      </w:r>
      <w:r w:rsidR="00190D45">
        <w:t xml:space="preserve"> </w:t>
      </w:r>
      <w:r w:rsidRPr="007504D6">
        <w:t>respected;</w:t>
      </w:r>
    </w:p>
    <w:p w14:paraId="67F9485A" w14:textId="5D2C4D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(m)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role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families,</w:t>
      </w:r>
      <w:r w:rsidR="00190D45">
        <w:t xml:space="preserve"> </w:t>
      </w:r>
      <w:r w:rsidRPr="007504D6">
        <w:t>carers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lives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acknowledged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respected;</w:t>
      </w:r>
    </w:p>
    <w:p w14:paraId="61598BDF" w14:textId="4435707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(n)</w:t>
      </w:r>
      <w:r w:rsidR="00190D45">
        <w:t xml:space="preserve"> </w:t>
      </w:r>
      <w:r w:rsidR="007504D6" w:rsidRPr="007504D6">
        <w:t>a</w:t>
      </w:r>
      <w:r w:rsidRPr="007504D6">
        <w:t>ccess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advocacy</w:t>
      </w:r>
      <w:r w:rsidR="00190D45">
        <w:t xml:space="preserve"> </w:t>
      </w:r>
      <w:r w:rsidRPr="007504D6">
        <w:t>plays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essential</w:t>
      </w:r>
      <w:r w:rsidR="00190D45">
        <w:t xml:space="preserve"> </w:t>
      </w:r>
      <w:r w:rsidRPr="007504D6">
        <w:t>role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fostering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equal</w:t>
      </w:r>
      <w:r w:rsidR="00190D45">
        <w:t xml:space="preserve"> </w:t>
      </w:r>
      <w:r w:rsidRPr="007504D6">
        <w:t>enjoyment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human</w:t>
      </w:r>
      <w:r w:rsidR="00190D45">
        <w:t xml:space="preserve"> </w:t>
      </w:r>
      <w:r w:rsidRPr="007504D6">
        <w:t>rights,</w:t>
      </w:r>
      <w:r w:rsidR="00190D45">
        <w:t xml:space="preserve"> </w:t>
      </w:r>
      <w:r w:rsidRPr="007504D6">
        <w:t>enabling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participation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ensuring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maintained,</w:t>
      </w:r>
      <w:r w:rsidR="00190D45">
        <w:t xml:space="preserve"> </w:t>
      </w:r>
      <w:r w:rsidRPr="007504D6">
        <w:t>promoted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valued;</w:t>
      </w:r>
    </w:p>
    <w:p w14:paraId="4357C86C" w14:textId="2203676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(o)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voices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central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practical,</w:t>
      </w:r>
      <w:r w:rsidR="00190D45">
        <w:t xml:space="preserve"> </w:t>
      </w:r>
      <w:r w:rsidRPr="007504D6">
        <w:t>effective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targeted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programs;</w:t>
      </w:r>
    </w:p>
    <w:p w14:paraId="19B0ABFB" w14:textId="4EDBE9E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(p)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voices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families,</w:t>
      </w:r>
      <w:r w:rsidR="00190D45">
        <w:t xml:space="preserve"> </w:t>
      </w:r>
      <w:r w:rsidRPr="007504D6">
        <w:t>friends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carers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considered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practical,</w:t>
      </w:r>
      <w:r w:rsidR="00190D45">
        <w:t xml:space="preserve"> </w:t>
      </w:r>
      <w:r w:rsidRPr="007504D6">
        <w:t>effective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targeted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programs;</w:t>
      </w:r>
    </w:p>
    <w:p w14:paraId="29C2805F" w14:textId="4454127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(q)</w:t>
      </w:r>
      <w:r w:rsidR="00190D45">
        <w:t xml:space="preserve"> </w:t>
      </w:r>
      <w:r w:rsidRPr="007504D6">
        <w:t>consultation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should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designed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delivered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collaboration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adaptable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range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different</w:t>
      </w:r>
      <w:r w:rsidR="00190D45">
        <w:t xml:space="preserve"> </w:t>
      </w:r>
      <w:r w:rsidRPr="007504D6">
        <w:t>ways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participate;</w:t>
      </w:r>
    </w:p>
    <w:p w14:paraId="25C37B3B" w14:textId="08AAC8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(r)</w:t>
      </w:r>
      <w:r w:rsidR="00190D45">
        <w:t xml:space="preserve"> </w:t>
      </w:r>
      <w:r w:rsidRPr="007504D6">
        <w:t>positive</w:t>
      </w:r>
      <w:r w:rsidR="00190D45">
        <w:t xml:space="preserve"> </w:t>
      </w:r>
      <w:r w:rsidRPr="007504D6">
        <w:t>personal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social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children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young</w:t>
      </w:r>
      <w:r w:rsidR="00190D45">
        <w:t xml:space="preserve"> </w:t>
      </w:r>
      <w:r w:rsidRPr="007504D6">
        <w:t>people,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promoted.</w:t>
      </w:r>
    </w:p>
    <w:p w14:paraId="575B3B2F" w14:textId="44090B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addition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requires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permits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thing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done,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far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principles:</w:t>
      </w:r>
    </w:p>
    <w:p w14:paraId="61FA4F1E" w14:textId="635F36F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decisions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access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them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decisions;</w:t>
      </w:r>
    </w:p>
    <w:p w14:paraId="5ABA11F5" w14:textId="163A50F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encouraged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engage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life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community;</w:t>
      </w:r>
    </w:p>
    <w:p w14:paraId="2F4FB899" w14:textId="3C7162B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individual</w:t>
      </w:r>
      <w:r w:rsidR="00190D45">
        <w:t xml:space="preserve"> </w:t>
      </w:r>
      <w:r w:rsidRPr="007504D6">
        <w:t>freedom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expression,</w:t>
      </w:r>
      <w:r w:rsidR="00190D45">
        <w:t xml:space="preserve"> </w:t>
      </w:r>
      <w:r w:rsidRPr="007504D6">
        <w:t>self-determination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decision-making</w:t>
      </w:r>
      <w:r w:rsidR="00190D45">
        <w:t xml:space="preserve"> </w:t>
      </w:r>
      <w:r w:rsidRPr="007504D6">
        <w:t>respected;</w:t>
      </w:r>
    </w:p>
    <w:p w14:paraId="2069A232" w14:textId="6C5FE9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cultural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linguistic</w:t>
      </w:r>
      <w:r w:rsidR="00190D45">
        <w:t xml:space="preserve"> </w:t>
      </w:r>
      <w:r w:rsidRPr="007504D6">
        <w:t>diversity</w:t>
      </w:r>
      <w:r w:rsidR="00190D45">
        <w:t xml:space="preserve"> </w:t>
      </w:r>
      <w:r w:rsidRPr="007504D6">
        <w:t>(including</w:t>
      </w:r>
      <w:r w:rsidR="00190D45">
        <w:t xml:space="preserve"> </w:t>
      </w:r>
      <w:r w:rsidRPr="007504D6">
        <w:t>Aboriginality),</w:t>
      </w:r>
      <w:r w:rsidR="00190D45">
        <w:t xml:space="preserve"> </w:t>
      </w:r>
      <w:r w:rsidRPr="007504D6">
        <w:t>age,</w:t>
      </w:r>
      <w:r w:rsidR="00190D45">
        <w:t xml:space="preserve"> </w:t>
      </w:r>
      <w:r w:rsidRPr="007504D6">
        <w:t>gender,</w:t>
      </w:r>
      <w:r w:rsidR="00190D45">
        <w:t xml:space="preserve"> </w:t>
      </w:r>
      <w:r w:rsidRPr="007504D6">
        <w:t>sexual</w:t>
      </w:r>
      <w:r w:rsidR="00190D45">
        <w:t xml:space="preserve"> </w:t>
      </w:r>
      <w:r w:rsidRPr="007504D6">
        <w:t>orientation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religious</w:t>
      </w:r>
      <w:r w:rsidR="00190D45">
        <w:t xml:space="preserve"> </w:t>
      </w:r>
      <w:r w:rsidRPr="007504D6">
        <w:t>beliefs,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account;</w:t>
      </w:r>
    </w:p>
    <w:p w14:paraId="0F801F20" w14:textId="1CCD922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supportive</w:t>
      </w:r>
      <w:r w:rsidR="00190D45">
        <w:t xml:space="preserve"> </w:t>
      </w:r>
      <w:r w:rsidRPr="007504D6">
        <w:t>relationships,</w:t>
      </w:r>
      <w:r w:rsidR="00190D45">
        <w:t xml:space="preserve"> </w:t>
      </w:r>
      <w:r w:rsidRPr="007504D6">
        <w:t>friendships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connections,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others,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recognised;</w:t>
      </w:r>
    </w:p>
    <w:p w14:paraId="4136C2A0" w14:textId="5F8D708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should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very</w:t>
      </w:r>
      <w:r w:rsidR="00190D45">
        <w:t xml:space="preserve"> </w:t>
      </w:r>
      <w:r w:rsidRPr="007504D6">
        <w:t>limited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specific</w:t>
      </w:r>
      <w:r w:rsidR="00190D45">
        <w:t xml:space="preserve"> </w:t>
      </w:r>
      <w:r w:rsidRPr="007504D6">
        <w:t>circumstances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last</w:t>
      </w:r>
      <w:r w:rsidR="00190D45">
        <w:t xml:space="preserve"> </w:t>
      </w:r>
      <w:r w:rsidRPr="007504D6">
        <w:t>resort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utilising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shortest</w:t>
      </w:r>
      <w:r w:rsidR="00190D45">
        <w:t xml:space="preserve"> </w:t>
      </w:r>
      <w:r w:rsidRPr="007504D6">
        <w:t>period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possible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circumstances;</w:t>
      </w:r>
    </w:p>
    <w:p w14:paraId="6CD55036" w14:textId="05E5ED9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should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proportionate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justified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protect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others.</w:t>
      </w:r>
    </w:p>
    <w:p w14:paraId="4E730A86" w14:textId="24D0FC9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addition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requires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permits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thing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done,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far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principles:</w:t>
      </w:r>
    </w:p>
    <w:p w14:paraId="2E678787" w14:textId="521247D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evolving</w:t>
      </w:r>
      <w:r w:rsidR="00190D45">
        <w:t xml:space="preserve"> </w:t>
      </w:r>
      <w:r w:rsidRPr="007504D6">
        <w:t>capacities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respected;</w:t>
      </w:r>
    </w:p>
    <w:p w14:paraId="54C71F82" w14:textId="34C862A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preserve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child’s</w:t>
      </w:r>
      <w:r w:rsidR="00190D45">
        <w:t xml:space="preserve"> </w:t>
      </w:r>
      <w:r w:rsidRPr="007504D6">
        <w:t>identity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respected;</w:t>
      </w:r>
    </w:p>
    <w:p w14:paraId="7610936B" w14:textId="34BEC0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wishes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listened</w:t>
      </w:r>
      <w:r w:rsidR="00190D45">
        <w:t xml:space="preserve"> </w:t>
      </w:r>
      <w:r w:rsidRPr="007504D6">
        <w:t>to;</w:t>
      </w:r>
    </w:p>
    <w:p w14:paraId="74F45DDD" w14:textId="3E6E5E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age-appropriate,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making;</w:t>
      </w:r>
      <w:r w:rsidR="00190D45">
        <w:t xml:space="preserve"> </w:t>
      </w:r>
    </w:p>
    <w:p w14:paraId="5DC1DA00" w14:textId="78483C1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regard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had,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weight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views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child;</w:t>
      </w:r>
    </w:p>
    <w:p w14:paraId="70D50F6F" w14:textId="2A575F9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best</w:t>
      </w:r>
      <w:r w:rsidR="00190D45">
        <w:t xml:space="preserve"> </w:t>
      </w:r>
      <w:r w:rsidRPr="007504D6">
        <w:t>interests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paramount,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consideration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38BE0292" w14:textId="1A17113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protect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harm;</w:t>
      </w:r>
      <w:r w:rsidR="00190D45">
        <w:t xml:space="preserve"> </w:t>
      </w:r>
      <w:r w:rsidRPr="007504D6">
        <w:t>and</w:t>
      </w:r>
    </w:p>
    <w:p w14:paraId="6C756E95" w14:textId="64FFC31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child’s</w:t>
      </w:r>
      <w:r w:rsidR="00190D45">
        <w:t xml:space="preserve"> </w:t>
      </w:r>
      <w:r w:rsidRPr="007504D6">
        <w:t>development;</w:t>
      </w:r>
      <w:r w:rsidR="00190D45">
        <w:t xml:space="preserve"> </w:t>
      </w:r>
      <w:r w:rsidRPr="007504D6">
        <w:t>and</w:t>
      </w:r>
    </w:p>
    <w:p w14:paraId="70203845" w14:textId="5B8E59D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strengthen,</w:t>
      </w:r>
      <w:r w:rsidR="00190D45">
        <w:t xml:space="preserve"> </w:t>
      </w:r>
      <w:r w:rsidRPr="007504D6">
        <w:t>preserve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positive</w:t>
      </w:r>
      <w:r w:rsidR="00190D45">
        <w:t xml:space="preserve"> </w:t>
      </w:r>
      <w:r w:rsidRPr="007504D6">
        <w:t>relationships</w:t>
      </w:r>
      <w:r w:rsidR="00190D45">
        <w:t xml:space="preserve"> </w:t>
      </w:r>
      <w:r w:rsidRPr="007504D6">
        <w:t>between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child’s</w:t>
      </w:r>
      <w:r w:rsidR="00190D45">
        <w:t xml:space="preserve"> </w:t>
      </w:r>
      <w:r w:rsidRPr="007504D6">
        <w:t>parents,</w:t>
      </w:r>
      <w:r w:rsidR="00190D45">
        <w:t xml:space="preserve"> </w:t>
      </w:r>
      <w:r w:rsidRPr="007504D6">
        <w:t>family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life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child.</w:t>
      </w:r>
    </w:p>
    <w:p w14:paraId="1F1BAFDF" w14:textId="4051E3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(4)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engaged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administration,</w:t>
      </w:r>
      <w:r w:rsidR="00190D45">
        <w:t xml:space="preserve"> </w:t>
      </w:r>
      <w:r w:rsidRPr="007504D6">
        <w:t>operation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enforcement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section.</w:t>
      </w:r>
    </w:p>
    <w:p w14:paraId="0436BAC8" w14:textId="7777777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br w:type="textWrapping" w:clear="all"/>
      </w:r>
    </w:p>
    <w:p w14:paraId="42A84A0C" w14:textId="581B54C9" w:rsidR="000C7AE0" w:rsidRPr="00337514" w:rsidRDefault="000C7AE0" w:rsidP="00875D2F">
      <w:pPr>
        <w:pStyle w:val="Heading1"/>
      </w:pPr>
      <w:bookmarkStart w:id="9" w:name="_Toc143248738"/>
      <w:r w:rsidRPr="00337514">
        <w:t>PART</w:t>
      </w:r>
      <w:r w:rsidR="00190D45">
        <w:t xml:space="preserve"> </w:t>
      </w:r>
      <w:r w:rsidRPr="00337514">
        <w:t>2</w:t>
      </w:r>
      <w:r w:rsidR="00190D45">
        <w:t xml:space="preserve"> </w:t>
      </w:r>
      <w:r w:rsidRPr="00337514">
        <w:t>–</w:t>
      </w:r>
      <w:r w:rsidR="00190D45">
        <w:t xml:space="preserve"> </w:t>
      </w:r>
      <w:r w:rsidRPr="00337514">
        <w:t>DISABILITY</w:t>
      </w:r>
      <w:r w:rsidR="00190D45">
        <w:t xml:space="preserve"> </w:t>
      </w:r>
      <w:r w:rsidRPr="00337514">
        <w:t>INCLUSION</w:t>
      </w:r>
      <w:r w:rsidR="00190D45">
        <w:t xml:space="preserve"> </w:t>
      </w:r>
      <w:r w:rsidRPr="00337514">
        <w:t>PLANNING</w:t>
      </w:r>
      <w:bookmarkEnd w:id="9"/>
    </w:p>
    <w:p w14:paraId="4D2D7B76" w14:textId="55E36344" w:rsidR="000C7AE0" w:rsidRPr="007227F9" w:rsidRDefault="000C7AE0" w:rsidP="007227F9">
      <w:pPr>
        <w:pStyle w:val="Heading2"/>
      </w:pPr>
      <w:bookmarkStart w:id="10" w:name="_Toc143248739"/>
      <w:r w:rsidRPr="007227F9">
        <w:t>Division</w:t>
      </w:r>
      <w:r w:rsidR="00190D45" w:rsidRPr="007227F9">
        <w:t xml:space="preserve"> </w:t>
      </w:r>
      <w:r w:rsidRPr="007227F9">
        <w:t>1</w:t>
      </w:r>
      <w:r w:rsidR="00190D45" w:rsidRPr="007227F9">
        <w:t xml:space="preserve"> </w:t>
      </w:r>
      <w:r w:rsidRPr="007227F9">
        <w:t>–</w:t>
      </w:r>
      <w:r w:rsidR="00190D45" w:rsidRPr="007227F9">
        <w:t xml:space="preserve"> </w:t>
      </w:r>
      <w:r w:rsidRPr="007227F9">
        <w:t>Tasmanian</w:t>
      </w:r>
      <w:r w:rsidR="00190D45" w:rsidRPr="007227F9">
        <w:t xml:space="preserve"> </w:t>
      </w:r>
      <w:r w:rsidRPr="007227F9">
        <w:t>Disability</w:t>
      </w:r>
      <w:r w:rsidR="00190D45" w:rsidRPr="007227F9">
        <w:t xml:space="preserve"> </w:t>
      </w:r>
      <w:r w:rsidRPr="007227F9">
        <w:t>Inclusion</w:t>
      </w:r>
      <w:r w:rsidR="00190D45" w:rsidRPr="007227F9">
        <w:t xml:space="preserve"> </w:t>
      </w:r>
      <w:r w:rsidRPr="007227F9">
        <w:t>Plan</w:t>
      </w:r>
      <w:bookmarkEnd w:id="10"/>
    </w:p>
    <w:p w14:paraId="64E6342F" w14:textId="59AA84D2" w:rsidR="000C7AE0" w:rsidRPr="007504D6" w:rsidRDefault="000C7AE0" w:rsidP="007227F9">
      <w:pPr>
        <w:pStyle w:val="Heading3"/>
        <w:rPr>
          <w:rFonts w:eastAsia="Times New Roman"/>
        </w:rPr>
      </w:pPr>
      <w:bookmarkStart w:id="11" w:name="_Toc143248740"/>
      <w:r w:rsidRPr="007504D6">
        <w:rPr>
          <w:rFonts w:eastAsia="Times New Roman"/>
        </w:rPr>
        <w:t>Requirement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for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Tasmanian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bookmarkEnd w:id="11"/>
    </w:p>
    <w:p w14:paraId="6E6CD280" w14:textId="0EF8D34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–</w:t>
      </w:r>
    </w:p>
    <w:p w14:paraId="5FD47A20" w14:textId="4AD71BC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commencement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755E00C1" w14:textId="3AB47B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4-yearly</w:t>
      </w:r>
      <w:r w:rsidR="00190D45">
        <w:t xml:space="preserve"> </w:t>
      </w:r>
      <w:r w:rsidRPr="007504D6">
        <w:t>basis</w:t>
      </w:r>
      <w:r w:rsidR="00190D45">
        <w:t xml:space="preserve"> </w:t>
      </w:r>
      <w:r w:rsidRPr="007504D6">
        <w:t>thereafter.</w:t>
      </w:r>
    </w:p>
    <w:p w14:paraId="324FD1DE" w14:textId="0D2C348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3B32FEE6" w14:textId="32EBB3E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whole-of-government</w:t>
      </w:r>
      <w:r w:rsidR="00190D45">
        <w:t xml:space="preserve"> </w:t>
      </w:r>
      <w:r w:rsidRPr="007504D6">
        <w:t>policies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measures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achieving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advancing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principles;</w:t>
      </w:r>
      <w:r w:rsidR="00190D45">
        <w:t xml:space="preserve"> </w:t>
      </w:r>
      <w:r w:rsidRPr="007504D6">
        <w:t>and</w:t>
      </w:r>
    </w:p>
    <w:p w14:paraId="2E69A1CF" w14:textId="6677B27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collaboration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coordination</w:t>
      </w:r>
      <w:r w:rsidR="00190D45">
        <w:t xml:space="preserve"> </w:t>
      </w:r>
      <w:r w:rsidRPr="007504D6">
        <w:t>among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authorities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mainstream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25715D64" w14:textId="631B5B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–</w:t>
      </w:r>
    </w:p>
    <w:p w14:paraId="09187AFB" w14:textId="1F48296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regard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principles;</w:t>
      </w:r>
      <w:r w:rsidR="00190D45">
        <w:t xml:space="preserve"> </w:t>
      </w:r>
      <w:r w:rsidRPr="007504D6">
        <w:t>and</w:t>
      </w:r>
    </w:p>
    <w:p w14:paraId="0B32A4C3" w14:textId="0105C35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consider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varied</w:t>
      </w:r>
      <w:r w:rsidR="00190D45">
        <w:t xml:space="preserve"> </w:t>
      </w:r>
      <w:r w:rsidRPr="007504D6">
        <w:t>needs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response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needs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experiences;</w:t>
      </w:r>
      <w:r w:rsidR="00190D45">
        <w:t xml:space="preserve"> </w:t>
      </w:r>
      <w:r w:rsidRPr="007504D6">
        <w:t>and</w:t>
      </w:r>
    </w:p>
    <w:p w14:paraId="30E77B72" w14:textId="40EFD11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requirements</w:t>
      </w:r>
      <w:r w:rsidR="00190D45">
        <w:t xml:space="preserve"> </w:t>
      </w:r>
      <w:r w:rsidRPr="007504D6">
        <w:t>–</w:t>
      </w:r>
    </w:p>
    <w:p w14:paraId="3B779D81" w14:textId="0DDC64F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and</w:t>
      </w:r>
    </w:p>
    <w:p w14:paraId="76E23693" w14:textId="7A8D10B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and</w:t>
      </w:r>
    </w:p>
    <w:p w14:paraId="5F54A800" w14:textId="2880D57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4DBDF8EB" w14:textId="016CDB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(iv)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</w:t>
      </w:r>
      <w:r w:rsidR="00190D45">
        <w:t xml:space="preserve"> </w:t>
      </w:r>
      <w:r w:rsidRPr="007504D6">
        <w:t>representing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interests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0C031EF3" w14:textId="3A10BD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(v)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public;</w:t>
      </w:r>
      <w:r w:rsidR="00190D45">
        <w:t xml:space="preserve"> </w:t>
      </w:r>
      <w:r w:rsidRPr="007504D6">
        <w:t>and</w:t>
      </w:r>
    </w:p>
    <w:p w14:paraId="6EC70001" w14:textId="05321C0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thinks</w:t>
      </w:r>
      <w:r w:rsidR="00190D45">
        <w:t xml:space="preserve"> </w:t>
      </w:r>
      <w:r w:rsidRPr="007504D6">
        <w:t>appropriate.</w:t>
      </w:r>
    </w:p>
    <w:p w14:paraId="63581B40" w14:textId="5F1820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–</w:t>
      </w:r>
    </w:p>
    <w:p w14:paraId="461A4DE0" w14:textId="61ED025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prepared;</w:t>
      </w:r>
      <w:r w:rsidR="00190D45">
        <w:t xml:space="preserve"> </w:t>
      </w:r>
      <w:r w:rsidRPr="007504D6">
        <w:t>and</w:t>
      </w:r>
    </w:p>
    <w:p w14:paraId="7A2A6C3A" w14:textId="721A2D8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format.</w:t>
      </w:r>
    </w:p>
    <w:p w14:paraId="4886F5D0" w14:textId="5CFA382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tabled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sitting-days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publication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(4).</w:t>
      </w:r>
    </w:p>
    <w:p w14:paraId="7C91196E" w14:textId="6E53946F" w:rsidR="000C7AE0" w:rsidRPr="007504D6" w:rsidRDefault="000C7AE0" w:rsidP="007227F9">
      <w:pPr>
        <w:pStyle w:val="Heading3"/>
        <w:rPr>
          <w:rFonts w:eastAsia="Times New Roman"/>
        </w:rPr>
      </w:pPr>
      <w:bookmarkStart w:id="12" w:name="_Toc143248741"/>
      <w:r w:rsidRPr="007504D6">
        <w:rPr>
          <w:rFonts w:eastAsia="Times New Roman"/>
        </w:rPr>
        <w:t>Amendment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bookmarkEnd w:id="12"/>
    </w:p>
    <w:p w14:paraId="65898E3D" w14:textId="162B4E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–</w:t>
      </w:r>
    </w:p>
    <w:p w14:paraId="6922AEF9" w14:textId="5AA57F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amend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Plan;</w:t>
      </w:r>
      <w:r w:rsidR="00190D45">
        <w:t xml:space="preserve"> </w:t>
      </w:r>
      <w:r w:rsidRPr="007504D6">
        <w:t>or</w:t>
      </w:r>
    </w:p>
    <w:p w14:paraId="729F671D" w14:textId="183A70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(b)revoke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substitute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Plan.</w:t>
      </w:r>
    </w:p>
    <w:p w14:paraId="6843A983" w14:textId="543FB2B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9(2),</w:t>
      </w:r>
      <w:r w:rsidR="00190D45">
        <w:t xml:space="preserve"> </w:t>
      </w:r>
      <w:r w:rsidRPr="007504D6">
        <w:t>(3),</w:t>
      </w:r>
      <w:r w:rsidR="00190D45">
        <w:t xml:space="preserve"> </w:t>
      </w:r>
      <w:r w:rsidRPr="007504D6">
        <w:t>(4)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(5)</w:t>
      </w:r>
      <w:r w:rsidR="00190D45">
        <w:t xml:space="preserve"> </w:t>
      </w:r>
      <w:r w:rsidRPr="007504D6">
        <w:t>apply,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modification,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amendment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revocation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substitution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way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Plan.</w:t>
      </w:r>
    </w:p>
    <w:p w14:paraId="06CAE8AD" w14:textId="26E9FF88" w:rsidR="000C7AE0" w:rsidRPr="007504D6" w:rsidRDefault="000C7AE0" w:rsidP="007227F9">
      <w:pPr>
        <w:pStyle w:val="Heading3"/>
        <w:rPr>
          <w:rFonts w:eastAsia="Times New Roman"/>
        </w:rPr>
      </w:pPr>
      <w:bookmarkStart w:id="13" w:name="_Toc143248742"/>
      <w:r w:rsidRPr="007504D6">
        <w:rPr>
          <w:rFonts w:eastAsia="Times New Roman"/>
        </w:rPr>
        <w:t>Tasmanian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Progress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</w:t>
      </w:r>
      <w:bookmarkEnd w:id="13"/>
    </w:p>
    <w:p w14:paraId="314CDF68" w14:textId="6BC6DA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prepare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–</w:t>
      </w:r>
    </w:p>
    <w:p w14:paraId="6D237936" w14:textId="1FB27A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Plan;</w:t>
      </w:r>
      <w:r w:rsidR="00190D45">
        <w:t xml:space="preserve"> </w:t>
      </w:r>
      <w:r w:rsidRPr="007504D6">
        <w:t>and</w:t>
      </w:r>
    </w:p>
    <w:p w14:paraId="04EE040F" w14:textId="4FDD23D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yearly</w:t>
      </w:r>
      <w:r w:rsidR="00190D45">
        <w:t xml:space="preserve"> </w:t>
      </w:r>
      <w:r w:rsidRPr="007504D6">
        <w:t>basis</w:t>
      </w:r>
      <w:r w:rsidR="00190D45">
        <w:t xml:space="preserve"> </w:t>
      </w:r>
      <w:r w:rsidRPr="007504D6">
        <w:t>thereafter.</w:t>
      </w:r>
    </w:p>
    <w:p w14:paraId="3A1E553E" w14:textId="6088F9D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assessment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Plan.</w:t>
      </w:r>
    </w:p>
    <w:p w14:paraId="38B9024B" w14:textId="3530DA2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–</w:t>
      </w:r>
    </w:p>
    <w:p w14:paraId="2C99B7C3" w14:textId="11BD81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prepared;</w:t>
      </w:r>
      <w:r w:rsidR="00190D45">
        <w:t xml:space="preserve"> </w:t>
      </w:r>
      <w:r w:rsidRPr="007504D6">
        <w:t>and</w:t>
      </w:r>
    </w:p>
    <w:p w14:paraId="202B7661" w14:textId="5EF8A1F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format.</w:t>
      </w:r>
    </w:p>
    <w:p w14:paraId="3E69261B" w14:textId="33CAB5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tabled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sitting-days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publication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report.</w:t>
      </w:r>
    </w:p>
    <w:p w14:paraId="62E79C7E" w14:textId="505B7DE0" w:rsidR="000C7AE0" w:rsidRPr="007504D6" w:rsidRDefault="000C7AE0" w:rsidP="007B3186">
      <w:pPr>
        <w:pStyle w:val="Heading2"/>
      </w:pPr>
      <w:bookmarkStart w:id="14" w:name="_Toc143248743"/>
      <w:r w:rsidRPr="007504D6">
        <w:t>Division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bookmarkEnd w:id="14"/>
    </w:p>
    <w:p w14:paraId="6A6B80F0" w14:textId="33AC2C59" w:rsidR="000C7AE0" w:rsidRPr="009E48D5" w:rsidRDefault="000C7AE0" w:rsidP="007227F9">
      <w:pPr>
        <w:pStyle w:val="Heading3"/>
      </w:pPr>
      <w:bookmarkStart w:id="15" w:name="_Toc143248744"/>
      <w:r w:rsidRPr="009E48D5">
        <w:t>Requirement</w:t>
      </w:r>
      <w:r w:rsidR="00190D45">
        <w:t xml:space="preserve"> </w:t>
      </w:r>
      <w:r w:rsidRPr="009E48D5">
        <w:t>for</w:t>
      </w:r>
      <w:r w:rsidR="00190D45">
        <w:t xml:space="preserve"> </w:t>
      </w:r>
      <w:r w:rsidRPr="009E48D5">
        <w:t>disability</w:t>
      </w:r>
      <w:r w:rsidR="00190D45">
        <w:t xml:space="preserve"> </w:t>
      </w:r>
      <w:r w:rsidRPr="009E48D5">
        <w:t>inclusion</w:t>
      </w:r>
      <w:r w:rsidR="00190D45">
        <w:t xml:space="preserve"> </w:t>
      </w:r>
      <w:r w:rsidRPr="009E48D5">
        <w:t>action</w:t>
      </w:r>
      <w:r w:rsidR="00190D45">
        <w:t xml:space="preserve"> </w:t>
      </w:r>
      <w:r w:rsidRPr="009E48D5">
        <w:t>plans</w:t>
      </w:r>
      <w:bookmarkEnd w:id="15"/>
    </w:p>
    <w:p w14:paraId="393E57FF" w14:textId="0D51814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–</w:t>
      </w:r>
    </w:p>
    <w:p w14:paraId="27C29F30" w14:textId="3BEF10E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6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publication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initial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9(1)(a);</w:t>
      </w:r>
      <w:r w:rsidR="00190D45">
        <w:t xml:space="preserve"> </w:t>
      </w:r>
      <w:r w:rsidRPr="007504D6">
        <w:t>and</w:t>
      </w:r>
    </w:p>
    <w:p w14:paraId="7061CE33" w14:textId="0EFB2F2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4-yearly</w:t>
      </w:r>
      <w:r w:rsidR="00190D45">
        <w:t xml:space="preserve"> </w:t>
      </w:r>
      <w:r w:rsidRPr="007504D6">
        <w:t>basis</w:t>
      </w:r>
      <w:r w:rsidR="00190D45">
        <w:t xml:space="preserve"> </w:t>
      </w:r>
      <w:r w:rsidRPr="007504D6">
        <w:t>thereafter.</w:t>
      </w:r>
    </w:p>
    <w:p w14:paraId="73306B97" w14:textId="544A4B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–</w:t>
      </w:r>
    </w:p>
    <w:p w14:paraId="239C83CE" w14:textId="3809F71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promoting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participation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46794ABB" w14:textId="67AAD0C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reducing,</w:t>
      </w:r>
      <w:r w:rsidR="00190D45">
        <w:t xml:space="preserve"> </w:t>
      </w:r>
      <w:r w:rsidRPr="007504D6">
        <w:t>removing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preventing</w:t>
      </w:r>
      <w:r w:rsidR="00190D45">
        <w:t xml:space="preserve"> </w:t>
      </w:r>
      <w:r w:rsidRPr="007504D6">
        <w:t>barriers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accessing</w:t>
      </w:r>
      <w:r w:rsidR="00190D45">
        <w:t xml:space="preserve"> </w:t>
      </w:r>
      <w:r w:rsidRPr="007504D6">
        <w:t>universal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services;</w:t>
      </w:r>
      <w:r w:rsidR="00190D45">
        <w:t xml:space="preserve"> </w:t>
      </w:r>
      <w:r w:rsidRPr="007504D6">
        <w:t>and</w:t>
      </w:r>
    </w:p>
    <w:p w14:paraId="3634BA0E" w14:textId="63748E8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reducing,</w:t>
      </w:r>
      <w:r w:rsidR="00190D45">
        <w:t xml:space="preserve"> </w:t>
      </w:r>
      <w:r w:rsidRPr="007504D6">
        <w:t>removing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preventing</w:t>
      </w:r>
      <w:r w:rsidR="00190D45">
        <w:t xml:space="preserve"> </w:t>
      </w:r>
      <w:r w:rsidRPr="007504D6">
        <w:t>barriers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obtaining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maintaining</w:t>
      </w:r>
      <w:r w:rsidR="00190D45">
        <w:t xml:space="preserve"> </w:t>
      </w:r>
      <w:r w:rsidRPr="007504D6">
        <w:t>employment;</w:t>
      </w:r>
      <w:r w:rsidR="00190D45">
        <w:t xml:space="preserve"> </w:t>
      </w:r>
      <w:r w:rsidRPr="007504D6">
        <w:t>and</w:t>
      </w:r>
    </w:p>
    <w:p w14:paraId="1FD287ED" w14:textId="6A78C8C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(d)realising</w:t>
      </w:r>
      <w:r w:rsidR="00190D45">
        <w:t xml:space="preserve"> </w:t>
      </w:r>
      <w:r w:rsidRPr="007504D6">
        <w:t>meaningful</w:t>
      </w:r>
      <w:r w:rsidR="00190D45">
        <w:t xml:space="preserve"> </w:t>
      </w:r>
      <w:r w:rsidRPr="007504D6">
        <w:t>change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attitudes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discriminate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6AB54498" w14:textId="401AFF8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coordinating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integrating</w:t>
      </w:r>
      <w:r w:rsidR="00190D45">
        <w:t xml:space="preserve"> </w:t>
      </w:r>
      <w:r w:rsidRPr="007504D6">
        <w:t>universal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funded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NDIS.</w:t>
      </w:r>
    </w:p>
    <w:p w14:paraId="47156F95" w14:textId="6BF754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–</w:t>
      </w:r>
    </w:p>
    <w:p w14:paraId="1C668458" w14:textId="3CEB1E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measures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inclusion;</w:t>
      </w:r>
      <w:r w:rsidR="00190D45">
        <w:t xml:space="preserve"> </w:t>
      </w:r>
      <w:r w:rsidRPr="007504D6">
        <w:t>and</w:t>
      </w:r>
    </w:p>
    <w:p w14:paraId="23EFD5F3" w14:textId="18E130F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actions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outcomes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measured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advance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inclusion.</w:t>
      </w:r>
    </w:p>
    <w:p w14:paraId="42EF84AC" w14:textId="0233A3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regard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matters:</w:t>
      </w:r>
    </w:p>
    <w:p w14:paraId="79C19991" w14:textId="49C1A40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132D3CC6" w14:textId="0060D6B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principles;</w:t>
      </w:r>
    </w:p>
    <w:p w14:paraId="49813D63" w14:textId="5B024C1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priorities,</w:t>
      </w:r>
      <w:r w:rsidR="00190D45">
        <w:t xml:space="preserve"> </w:t>
      </w:r>
      <w:r w:rsidRPr="007504D6">
        <w:t>outcomes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measures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current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Plan;</w:t>
      </w:r>
    </w:p>
    <w:p w14:paraId="7E1CE769" w14:textId="060450C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18;</w:t>
      </w:r>
    </w:p>
    <w:p w14:paraId="35E6AF4A" w14:textId="0EF3596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matters.</w:t>
      </w:r>
    </w:p>
    <w:p w14:paraId="6DDF855E" w14:textId="05C1D4A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–</w:t>
      </w:r>
    </w:p>
    <w:p w14:paraId="330C5F09" w14:textId="13C6EED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CA6A7B8" w14:textId="68BBBF0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="009E48D5">
        <w:t>t</w:t>
      </w:r>
      <w:r w:rsidRPr="007504D6">
        <w:t>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and</w:t>
      </w:r>
    </w:p>
    <w:p w14:paraId="207D3AAD" w14:textId="50592F6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</w:t>
      </w:r>
      <w:r w:rsidR="00190D45">
        <w:t xml:space="preserve"> </w:t>
      </w:r>
      <w:r w:rsidRPr="007504D6">
        <w:t>representing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interests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F40C9FF" w14:textId="1842351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relevant.</w:t>
      </w:r>
    </w:p>
    <w:p w14:paraId="739242F4" w14:textId="5CC9AEF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4D1F8CA4" w14:textId="0DC7AC9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format;</w:t>
      </w:r>
      <w:r w:rsidR="00190D45">
        <w:t xml:space="preserve"> </w:t>
      </w:r>
      <w:r w:rsidRPr="007504D6">
        <w:t>and</w:t>
      </w:r>
    </w:p>
    <w:p w14:paraId="4E634F1C" w14:textId="3C7EBED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(b)submit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52DED5B7" w14:textId="5CD02B48" w:rsidR="000C7AE0" w:rsidRPr="007504D6" w:rsidRDefault="000C7AE0" w:rsidP="007227F9">
      <w:pPr>
        <w:pStyle w:val="Heading3"/>
        <w:rPr>
          <w:rFonts w:eastAsia="Times New Roman"/>
        </w:rPr>
      </w:pPr>
      <w:bookmarkStart w:id="16" w:name="_Toc143248745"/>
      <w:r w:rsidRPr="007504D6">
        <w:rPr>
          <w:rFonts w:eastAsia="Times New Roman"/>
        </w:rPr>
        <w:t>Amendment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bookmarkEnd w:id="16"/>
    </w:p>
    <w:p w14:paraId="49B9A093" w14:textId="1665D58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amend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amendment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necessary.</w:t>
      </w:r>
    </w:p>
    <w:p w14:paraId="71521219" w14:textId="199C24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12(2),</w:t>
      </w:r>
      <w:r w:rsidR="00190D45">
        <w:t xml:space="preserve"> </w:t>
      </w:r>
      <w:r w:rsidRPr="007504D6">
        <w:t>(3),</w:t>
      </w:r>
      <w:r w:rsidR="00190D45">
        <w:t xml:space="preserve"> </w:t>
      </w:r>
      <w:r w:rsidRPr="007504D6">
        <w:t>(4)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(5)</w:t>
      </w:r>
      <w:r w:rsidR="00190D45">
        <w:t xml:space="preserve"> </w:t>
      </w:r>
      <w:r w:rsidRPr="007504D6">
        <w:t>apply,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modification,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amendment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way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plan.</w:t>
      </w:r>
    </w:p>
    <w:p w14:paraId="748D3C18" w14:textId="32FBFD8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amending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69475E07" w14:textId="5ED7937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amended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format;</w:t>
      </w:r>
      <w:r w:rsidR="00190D45">
        <w:t xml:space="preserve"> </w:t>
      </w:r>
      <w:r w:rsidRPr="007504D6">
        <w:t>and</w:t>
      </w:r>
    </w:p>
    <w:p w14:paraId="71EF0F60" w14:textId="2FC1467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(b)submit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amended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7B2DD819" w14:textId="72105927" w:rsidR="000C7AE0" w:rsidRPr="007504D6" w:rsidRDefault="000C7AE0" w:rsidP="007227F9">
      <w:pPr>
        <w:pStyle w:val="Heading3"/>
        <w:rPr>
          <w:rFonts w:eastAsia="Times New Roman"/>
        </w:rPr>
      </w:pPr>
      <w:bookmarkStart w:id="17" w:name="_Toc143248746"/>
      <w:r w:rsidRPr="007504D6">
        <w:rPr>
          <w:rFonts w:eastAsia="Times New Roman"/>
        </w:rPr>
        <w:t>Review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bookmarkEnd w:id="17"/>
    </w:p>
    <w:p w14:paraId="28C82B99" w14:textId="755DD9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prepare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entity’s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–</w:t>
      </w:r>
    </w:p>
    <w:p w14:paraId="223D5171" w14:textId="1EAE364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publication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12(6)(a);</w:t>
      </w:r>
      <w:r w:rsidR="00190D45">
        <w:t xml:space="preserve"> </w:t>
      </w:r>
      <w:r w:rsidRPr="007504D6">
        <w:t>and</w:t>
      </w:r>
    </w:p>
    <w:p w14:paraId="256A331F" w14:textId="13F1490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</w:t>
      </w:r>
      <w:r w:rsidR="00FC4B6F">
        <w:t>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yearly</w:t>
      </w:r>
      <w:r w:rsidR="00190D45">
        <w:t xml:space="preserve"> </w:t>
      </w:r>
      <w:r w:rsidRPr="007504D6">
        <w:t>basis</w:t>
      </w:r>
      <w:r w:rsidR="00190D45">
        <w:t xml:space="preserve"> </w:t>
      </w:r>
      <w:r w:rsidRPr="007504D6">
        <w:t>thereafter.</w:t>
      </w:r>
    </w:p>
    <w:p w14:paraId="7637E248" w14:textId="6BE29F4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assessment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plan.</w:t>
      </w:r>
    </w:p>
    <w:p w14:paraId="58F0E2EF" w14:textId="1DECA07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2C3ED18D" w14:textId="05EF67F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format;</w:t>
      </w:r>
      <w:r w:rsidR="00190D45">
        <w:t xml:space="preserve"> </w:t>
      </w:r>
      <w:r w:rsidRPr="007504D6">
        <w:t>and</w:t>
      </w:r>
    </w:p>
    <w:p w14:paraId="00F9E931" w14:textId="4C52244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submit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0E739D8C" w14:textId="771993DD" w:rsidR="000C7AE0" w:rsidRPr="007504D6" w:rsidRDefault="000C7AE0" w:rsidP="007227F9">
      <w:pPr>
        <w:pStyle w:val="Heading3"/>
        <w:rPr>
          <w:rFonts w:eastAsia="Times New Roman"/>
        </w:rPr>
      </w:pPr>
      <w:bookmarkStart w:id="18" w:name="_Toc143248747"/>
      <w:r w:rsidRPr="007504D6">
        <w:rPr>
          <w:rFonts w:eastAsia="Times New Roman"/>
        </w:rPr>
        <w:t>Register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plans</w:t>
      </w:r>
      <w:bookmarkEnd w:id="18"/>
    </w:p>
    <w:p w14:paraId="046FC5CD" w14:textId="6B1720D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maintain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register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4F040274" w14:textId="1032A2A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plans</w:t>
      </w:r>
      <w:r w:rsidR="00190D45">
        <w:t xml:space="preserve"> </w:t>
      </w:r>
      <w:r w:rsidRPr="007504D6">
        <w:t>submitted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and</w:t>
      </w:r>
    </w:p>
    <w:p w14:paraId="67DF0E71" w14:textId="32F568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reports</w:t>
      </w:r>
      <w:r w:rsidR="00190D45">
        <w:t xml:space="preserve"> </w:t>
      </w:r>
      <w:r w:rsidRPr="007504D6">
        <w:t>submitted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7339F597" w14:textId="52587A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kept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form,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electronic</w:t>
      </w:r>
      <w:r w:rsidR="00190D45">
        <w:t xml:space="preserve"> </w:t>
      </w:r>
      <w:r w:rsidRPr="007504D6">
        <w:t>form,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appropriate.</w:t>
      </w:r>
    </w:p>
    <w:p w14:paraId="118F9B51" w14:textId="22EEA370" w:rsidR="000C7AE0" w:rsidRPr="007504D6" w:rsidRDefault="000C7AE0" w:rsidP="007227F9">
      <w:pPr>
        <w:pStyle w:val="Heading3"/>
        <w:rPr>
          <w:rFonts w:eastAsia="Times New Roman"/>
        </w:rPr>
      </w:pPr>
      <w:bookmarkStart w:id="19" w:name="_Toc143248748"/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Evaluation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</w:t>
      </w:r>
      <w:bookmarkEnd w:id="19"/>
    </w:p>
    <w:p w14:paraId="4D4636D6" w14:textId="2B7FBD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submit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November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year,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annual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evaluating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advancing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–</w:t>
      </w:r>
    </w:p>
    <w:p w14:paraId="19B2835D" w14:textId="0D0F3C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entities;</w:t>
      </w:r>
      <w:r w:rsidR="00190D45">
        <w:t xml:space="preserve"> </w:t>
      </w:r>
      <w:r w:rsidRPr="007504D6">
        <w:t>and</w:t>
      </w:r>
    </w:p>
    <w:p w14:paraId="70665588" w14:textId="1B73BB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entities.</w:t>
      </w:r>
    </w:p>
    <w:p w14:paraId="20EC3EF0" w14:textId="4B897F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annual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submitted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format.</w:t>
      </w:r>
    </w:p>
    <w:p w14:paraId="223752D5" w14:textId="0CEA28A0" w:rsidR="000C7AE0" w:rsidRPr="007504D6" w:rsidRDefault="000C7AE0" w:rsidP="007B3186">
      <w:pPr>
        <w:pStyle w:val="Heading2"/>
      </w:pPr>
      <w:bookmarkStart w:id="20" w:name="_Toc143248749"/>
      <w:r w:rsidRPr="007504D6">
        <w:t>Division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consultation</w:t>
      </w:r>
      <w:bookmarkEnd w:id="20"/>
    </w:p>
    <w:p w14:paraId="3F718075" w14:textId="24E7531E" w:rsidR="000C7AE0" w:rsidRPr="007504D6" w:rsidRDefault="000C7AE0" w:rsidP="007227F9">
      <w:pPr>
        <w:pStyle w:val="Heading3"/>
        <w:rPr>
          <w:rFonts w:eastAsia="Times New Roman"/>
        </w:rPr>
      </w:pPr>
      <w:bookmarkStart w:id="21" w:name="_Toc143248750"/>
      <w:r w:rsidRPr="007504D6">
        <w:rPr>
          <w:rFonts w:eastAsia="Times New Roman"/>
        </w:rPr>
        <w:t>Consultation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defined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entities</w:t>
      </w:r>
      <w:bookmarkEnd w:id="21"/>
    </w:p>
    <w:p w14:paraId="0059E27F" w14:textId="49BAB94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developing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reviewing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policy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impact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public.</w:t>
      </w:r>
    </w:p>
    <w:p w14:paraId="1352DB63" w14:textId="4EAFE7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consulting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policy,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consider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6CB70FBF" w14:textId="38A93DA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(a)the</w:t>
      </w:r>
      <w:r w:rsidR="00190D45">
        <w:t xml:space="preserve"> </w:t>
      </w:r>
      <w:r w:rsidRPr="007504D6">
        <w:t>effects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policy,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45E41618" w14:textId="2D5361A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how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policy,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developed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varied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5A305E93" w14:textId="7137A20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accessibility;</w:t>
      </w:r>
      <w:r w:rsidR="00190D45">
        <w:t xml:space="preserve"> </w:t>
      </w:r>
      <w:r w:rsidRPr="007504D6">
        <w:t>and</w:t>
      </w:r>
    </w:p>
    <w:p w14:paraId="0CA90EAA" w14:textId="348BF55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universal</w:t>
      </w:r>
      <w:r w:rsidR="00190D45">
        <w:t xml:space="preserve"> </w:t>
      </w:r>
      <w:r w:rsidRPr="007504D6">
        <w:t>design;</w:t>
      </w:r>
      <w:r w:rsidR="00190D45">
        <w:t xml:space="preserve"> </w:t>
      </w:r>
      <w:r w:rsidRPr="007504D6">
        <w:t>and</w:t>
      </w:r>
    </w:p>
    <w:p w14:paraId="4CA43A64" w14:textId="2B3DE7E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reduce,</w:t>
      </w:r>
      <w:r w:rsidR="00190D45">
        <w:t xml:space="preserve"> </w:t>
      </w:r>
      <w:r w:rsidRPr="007504D6">
        <w:t>remove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prevent</w:t>
      </w:r>
      <w:r w:rsidR="00190D45">
        <w:t xml:space="preserve"> </w:t>
      </w:r>
      <w:r w:rsidRPr="007504D6">
        <w:t>barriers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inclusion;</w:t>
      </w:r>
      <w:r w:rsidR="00190D45">
        <w:t xml:space="preserve"> </w:t>
      </w:r>
      <w:r w:rsidRPr="007504D6">
        <w:t>and</w:t>
      </w:r>
    </w:p>
    <w:p w14:paraId="5360F5BA" w14:textId="797E14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(iv)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inclusion;</w:t>
      </w:r>
    </w:p>
    <w:p w14:paraId="49BFD3E2" w14:textId="19939B2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barriers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compounded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intersectionality;</w:t>
      </w:r>
    </w:p>
    <w:p w14:paraId="5F3073D8" w14:textId="271F768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principles.</w:t>
      </w:r>
    </w:p>
    <w:p w14:paraId="60D91124" w14:textId="267DF636" w:rsidR="000C7AE0" w:rsidRPr="007504D6" w:rsidRDefault="000C7AE0" w:rsidP="007B3186">
      <w:pPr>
        <w:pStyle w:val="Heading2"/>
      </w:pPr>
      <w:bookmarkStart w:id="22" w:name="_Toc143248751"/>
      <w:r w:rsidRPr="007504D6">
        <w:t>Division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Guidelines</w:t>
      </w:r>
      <w:bookmarkEnd w:id="22"/>
    </w:p>
    <w:p w14:paraId="02736C98" w14:textId="136A5D51" w:rsidR="000C7AE0" w:rsidRPr="007504D6" w:rsidRDefault="000C7AE0" w:rsidP="007227F9">
      <w:pPr>
        <w:pStyle w:val="Heading3"/>
        <w:rPr>
          <w:rFonts w:eastAsia="Times New Roman"/>
        </w:rPr>
      </w:pPr>
      <w:bookmarkStart w:id="23" w:name="_Toc143248752"/>
      <w:r w:rsidRPr="007504D6">
        <w:rPr>
          <w:rFonts w:eastAsia="Times New Roman"/>
        </w:rPr>
        <w:t>Guidelines</w:t>
      </w:r>
      <w:bookmarkEnd w:id="23"/>
    </w:p>
    <w:p w14:paraId="2119C6E2" w14:textId="3F9636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issue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assisting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obligations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74EF8067" w14:textId="3285BC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issue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231DD805" w14:textId="4EAE65C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complying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4AF5012C" w14:textId="1FCD94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plans;</w:t>
      </w:r>
    </w:p>
    <w:p w14:paraId="343AC828" w14:textId="627F215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progress</w:t>
      </w:r>
      <w:r w:rsidR="00190D45">
        <w:t xml:space="preserve"> </w:t>
      </w:r>
      <w:r w:rsidRPr="007504D6">
        <w:t>reports;</w:t>
      </w:r>
    </w:p>
    <w:p w14:paraId="4E1D71D5" w14:textId="53EC70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appropriate.</w:t>
      </w:r>
    </w:p>
    <w:p w14:paraId="5AA4E745" w14:textId="4B67ED4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preparing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03493BAE" w14:textId="46F3CF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regard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(1).</w:t>
      </w:r>
    </w:p>
    <w:p w14:paraId="2B832E1F" w14:textId="6B269D8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vary,</w:t>
      </w:r>
      <w:r w:rsidR="00190D45">
        <w:t xml:space="preserve"> </w:t>
      </w:r>
      <w:r w:rsidRPr="007504D6">
        <w:t>substitute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section.</w:t>
      </w:r>
    </w:p>
    <w:p w14:paraId="628D1FAC" w14:textId="4EDA367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5B04F41B" w14:textId="08CC3737" w:rsidR="000C7AE0" w:rsidRPr="007504D6" w:rsidRDefault="000C7AE0" w:rsidP="00A6780C">
      <w:pPr>
        <w:pStyle w:val="Heading1"/>
      </w:pPr>
      <w:bookmarkStart w:id="24" w:name="_Toc143248753"/>
      <w:r w:rsidRPr="007504D6">
        <w:lastRenderedPageBreak/>
        <w:t>PART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bookmarkEnd w:id="24"/>
    </w:p>
    <w:p w14:paraId="68159BDA" w14:textId="397B3BD1" w:rsidR="000C7AE0" w:rsidRPr="007504D6" w:rsidRDefault="000C7AE0" w:rsidP="007227F9">
      <w:pPr>
        <w:pStyle w:val="Heading3"/>
        <w:rPr>
          <w:rFonts w:eastAsia="Times New Roman"/>
        </w:rPr>
      </w:pPr>
      <w:bookmarkStart w:id="25" w:name="_Toc143248754"/>
      <w:r w:rsidRPr="007504D6">
        <w:rPr>
          <w:rFonts w:eastAsia="Times New Roman"/>
        </w:rPr>
        <w:t>Establishment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Advisory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Council</w:t>
      </w:r>
      <w:bookmarkEnd w:id="25"/>
    </w:p>
    <w:p w14:paraId="2008F78D" w14:textId="1B38F29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established.</w:t>
      </w:r>
    </w:p>
    <w:p w14:paraId="130DB1A5" w14:textId="43958F0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consists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9</w:t>
      </w:r>
      <w:r w:rsidR="00190D45">
        <w:t xml:space="preserve"> </w:t>
      </w:r>
      <w:r w:rsidRPr="007504D6">
        <w:t>but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11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recommendation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0F64BD1E" w14:textId="2C7BEA8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appointing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26B7E7E4" w14:textId="232DFF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majority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847CDF2" w14:textId="735D657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reflects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diversity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backgrounds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5B4BEFD" w14:textId="03FE984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skills,</w:t>
      </w:r>
      <w:r w:rsidR="00190D45">
        <w:t xml:space="preserve"> </w:t>
      </w:r>
      <w:r w:rsidRPr="007504D6">
        <w:t>knowledge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interests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320FD657" w14:textId="29FD20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–</w:t>
      </w:r>
    </w:p>
    <w:p w14:paraId="249E86C6" w14:textId="2FF29AE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family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0A51220" w14:textId="4778D63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carers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07B5384F" w14:textId="53C104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representatives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advocacy</w:t>
      </w:r>
      <w:r w:rsidR="00190D45">
        <w:t xml:space="preserve"> </w:t>
      </w:r>
      <w:r w:rsidRPr="007504D6">
        <w:t>organisations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peak</w:t>
      </w:r>
      <w:r w:rsidR="00190D45">
        <w:t xml:space="preserve"> </w:t>
      </w:r>
      <w:r w:rsidRPr="007504D6">
        <w:t>bodies.</w:t>
      </w:r>
    </w:p>
    <w:p w14:paraId="4E3DEAB7" w14:textId="2488856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chairperson.</w:t>
      </w:r>
    </w:p>
    <w:p w14:paraId="38625B47" w14:textId="3CB4048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elect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305482BE" w14:textId="6CCA7D5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(7)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vacant,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vacancy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while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acting,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fully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effectively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chairperson.</w:t>
      </w:r>
    </w:p>
    <w:p w14:paraId="35288598" w14:textId="08EA40B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(8)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appointing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call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expressions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interest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advertising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daily</w:t>
      </w:r>
      <w:r w:rsidR="00190D45">
        <w:t xml:space="preserve"> </w:t>
      </w:r>
      <w:r w:rsidRPr="007504D6">
        <w:t>newspapers</w:t>
      </w:r>
      <w:r w:rsidR="00190D45">
        <w:t xml:space="preserve"> </w:t>
      </w:r>
      <w:r w:rsidRPr="007504D6">
        <w:t>printed,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circulating,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Tasmania.</w:t>
      </w:r>
    </w:p>
    <w:p w14:paraId="6E99F880" w14:textId="3778685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(9)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(8)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re-appointing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consecutive</w:t>
      </w:r>
      <w:r w:rsidR="00190D45">
        <w:t xml:space="preserve"> </w:t>
      </w:r>
      <w:r w:rsidRPr="007504D6">
        <w:t>term.</w:t>
      </w:r>
    </w:p>
    <w:p w14:paraId="23DF3000" w14:textId="6418F7B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(10)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avoidance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doubt,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complaint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Anti-Discrimination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1998</w:t>
      </w:r>
      <w:r w:rsidRPr="007504D6">
        <w:t>,</w:t>
      </w:r>
      <w:r w:rsidR="00190D45">
        <w:rPr>
          <w:i/>
          <w:iCs/>
        </w:rPr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rPr>
          <w:i/>
          <w:iCs/>
        </w:rPr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(3)(a)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(5),</w:t>
      </w:r>
      <w:r w:rsidR="00190D45">
        <w:t xml:space="preserve"> </w:t>
      </w:r>
      <w:r w:rsidRPr="007504D6">
        <w:t>solely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Pr="007504D6">
        <w:rPr>
          <w:i/>
          <w:iCs/>
        </w:rPr>
        <w:t>.</w:t>
      </w:r>
    </w:p>
    <w:p w14:paraId="44414040" w14:textId="086BB67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(11)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membership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164A9F55" w14:textId="77B34F03" w:rsidR="000C7AE0" w:rsidRPr="007504D6" w:rsidRDefault="000C7AE0" w:rsidP="007227F9">
      <w:pPr>
        <w:pStyle w:val="Heading3"/>
        <w:rPr>
          <w:rFonts w:eastAsia="Times New Roman"/>
        </w:rPr>
      </w:pPr>
      <w:bookmarkStart w:id="26" w:name="_Toc143248755"/>
      <w:r w:rsidRPr="007504D6">
        <w:rPr>
          <w:rFonts w:eastAsia="Times New Roman"/>
        </w:rPr>
        <w:t>Functions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Advisory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Council</w:t>
      </w:r>
      <w:bookmarkEnd w:id="26"/>
    </w:p>
    <w:p w14:paraId="47CF4FAD" w14:textId="0D94F3E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functions:</w:t>
      </w:r>
    </w:p>
    <w:p w14:paraId="77308AD8" w14:textId="3E0EB31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communicate</w:t>
      </w:r>
      <w:r w:rsidR="00190D45">
        <w:t xml:space="preserve"> </w:t>
      </w:r>
      <w:r w:rsidRPr="007504D6">
        <w:t>effectively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consultation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Plan;</w:t>
      </w:r>
    </w:p>
    <w:p w14:paraId="1C4B68FF" w14:textId="0FCEFA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raise</w:t>
      </w:r>
      <w:r w:rsidR="00190D45">
        <w:t xml:space="preserve"> </w:t>
      </w:r>
      <w:r w:rsidRPr="007504D6">
        <w:t>awareness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contributions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1407C11A" w14:textId="5656D49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role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community,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business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sectors,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furthering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0887BA58" w14:textId="012F3C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5A0488C6" w14:textId="05E26C6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government</w:t>
      </w:r>
      <w:r w:rsidR="00190D45">
        <w:t xml:space="preserve"> </w:t>
      </w:r>
      <w:r w:rsidRPr="007504D6">
        <w:t>policy</w:t>
      </w:r>
      <w:r w:rsidR="00190D45">
        <w:t xml:space="preserve"> </w:t>
      </w:r>
      <w:r w:rsidRPr="007504D6">
        <w:t>direction,</w:t>
      </w:r>
      <w:r w:rsidR="00190D45">
        <w:t xml:space="preserve"> </w:t>
      </w:r>
      <w:r w:rsidRPr="007504D6">
        <w:t>strategic</w:t>
      </w:r>
      <w:r w:rsidR="00190D45">
        <w:t xml:space="preserve"> </w:t>
      </w:r>
      <w:r w:rsidRPr="007504D6">
        <w:t>planning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initiatives,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B0006B7" w14:textId="6D6450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barriers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participation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4B0EA52C" w14:textId="1143EF0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iii)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identification,</w:t>
      </w:r>
      <w:r w:rsidR="00190D45">
        <w:t xml:space="preserve"> </w:t>
      </w:r>
      <w:r w:rsidRPr="007504D6">
        <w:t>reduction,</w:t>
      </w:r>
      <w:r w:rsidR="00190D45">
        <w:t xml:space="preserve"> </w:t>
      </w:r>
      <w:r w:rsidRPr="007504D6">
        <w:t>removal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prevention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barriers;</w:t>
      </w:r>
      <w:r w:rsidR="00190D45">
        <w:t xml:space="preserve"> </w:t>
      </w:r>
      <w:r w:rsidRPr="007504D6">
        <w:t>and</w:t>
      </w:r>
    </w:p>
    <w:p w14:paraId="0BE36B38" w14:textId="577E2B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(iv)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reduction,</w:t>
      </w:r>
      <w:r w:rsidR="00190D45">
        <w:t xml:space="preserve"> </w:t>
      </w:r>
      <w:r w:rsidRPr="007504D6">
        <w:t>removal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prevention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violence</w:t>
      </w:r>
      <w:r w:rsidR="00190D45">
        <w:t xml:space="preserve"> </w:t>
      </w:r>
      <w:r w:rsidRPr="007504D6">
        <w:t>against,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2E94FBD7" w14:textId="273F003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(v)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inclusion,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Minister;</w:t>
      </w:r>
    </w:p>
    <w:p w14:paraId="248E3F4C" w14:textId="7E3C45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regarding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participate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monitoring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plan;</w:t>
      </w:r>
    </w:p>
    <w:p w14:paraId="001F186F" w14:textId="782D7FE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Act;</w:t>
      </w:r>
    </w:p>
    <w:p w14:paraId="43F91B4A" w14:textId="21EAA62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regarding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plans;</w:t>
      </w:r>
    </w:p>
    <w:p w14:paraId="4698ABDE" w14:textId="12C520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work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national,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local</w:t>
      </w:r>
      <w:r w:rsidR="00190D45">
        <w:t xml:space="preserve"> </w:t>
      </w:r>
      <w:r w:rsidRPr="007504D6">
        <w:t>government</w:t>
      </w:r>
      <w:r w:rsidR="00190D45">
        <w:t xml:space="preserve"> </w:t>
      </w:r>
      <w:r w:rsidRPr="007504D6">
        <w:t>level;</w:t>
      </w:r>
    </w:p>
    <w:p w14:paraId="6A063E89" w14:textId="0BF37E8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(i)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imposed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0C99F446" w14:textId="78126B7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period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request,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advice.</w:t>
      </w:r>
    </w:p>
    <w:p w14:paraId="093CE77E" w14:textId="79494D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request.</w:t>
      </w:r>
    </w:p>
    <w:p w14:paraId="008979E2" w14:textId="5C3667D0" w:rsidR="000C7AE0" w:rsidRPr="007504D6" w:rsidRDefault="00B31200" w:rsidP="007227F9">
      <w:pPr>
        <w:pStyle w:val="Heading3"/>
        <w:rPr>
          <w:rFonts w:eastAsia="Times New Roman"/>
        </w:rPr>
      </w:pPr>
      <w:bookmarkStart w:id="27" w:name="_Toc143248756"/>
      <w:r>
        <w:rPr>
          <w:rFonts w:eastAsia="Times New Roman"/>
        </w:rPr>
        <w:t>P</w:t>
      </w:r>
      <w:r w:rsidR="000C7AE0" w:rsidRPr="007504D6">
        <w:rPr>
          <w:rFonts w:eastAsia="Times New Roman"/>
        </w:rPr>
        <w:t>owers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Inclusion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Advisory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Council</w:t>
      </w:r>
      <w:bookmarkEnd w:id="27"/>
    </w:p>
    <w:p w14:paraId="351593EA" w14:textId="62B7D13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things</w:t>
      </w:r>
      <w:r w:rsidR="00190D45">
        <w:t xml:space="preserve"> </w:t>
      </w:r>
      <w:r w:rsidRPr="007504D6">
        <w:t>necessary,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convenient,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connection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Council’s</w:t>
      </w:r>
      <w:r w:rsidR="00190D45">
        <w:t xml:space="preserve"> </w:t>
      </w:r>
      <w:r w:rsidRPr="007504D6">
        <w:t>functions,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Council’s</w:t>
      </w:r>
      <w:r w:rsidR="00190D45">
        <w:t xml:space="preserve"> </w:t>
      </w:r>
      <w:r w:rsidRPr="007504D6">
        <w:t>powers,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17D8566C" w14:textId="2A49F178" w:rsidR="000C7AE0" w:rsidRPr="007504D6" w:rsidRDefault="000C7AE0" w:rsidP="007227F9">
      <w:pPr>
        <w:pStyle w:val="Heading3"/>
        <w:rPr>
          <w:rFonts w:eastAsia="Times New Roman"/>
        </w:rPr>
      </w:pPr>
      <w:bookmarkStart w:id="28" w:name="_Toc143248757"/>
      <w:r w:rsidRPr="007504D6">
        <w:rPr>
          <w:rFonts w:eastAsia="Times New Roman"/>
        </w:rPr>
        <w:t>Annual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</w:t>
      </w:r>
      <w:bookmarkEnd w:id="28"/>
    </w:p>
    <w:p w14:paraId="6178271D" w14:textId="1414BB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must,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October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year,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year.</w:t>
      </w:r>
    </w:p>
    <w:p w14:paraId="59817CBB" w14:textId="1B46058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29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year.</w:t>
      </w:r>
    </w:p>
    <w:p w14:paraId="579AF763" w14:textId="53E6794F" w:rsidR="000C7AE0" w:rsidRPr="007504D6" w:rsidRDefault="000C7AE0" w:rsidP="00A6780C">
      <w:pPr>
        <w:pStyle w:val="Heading1"/>
      </w:pPr>
      <w:bookmarkStart w:id="29" w:name="_Toc143248758"/>
      <w:r w:rsidRPr="007504D6">
        <w:t>PART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COMMISSIONER</w:t>
      </w:r>
      <w:bookmarkEnd w:id="29"/>
    </w:p>
    <w:p w14:paraId="6F11688E" w14:textId="7AE68785" w:rsidR="000C7AE0" w:rsidRPr="007504D6" w:rsidRDefault="000C7AE0" w:rsidP="007B3186">
      <w:pPr>
        <w:pStyle w:val="Heading2"/>
      </w:pPr>
      <w:bookmarkStart w:id="30" w:name="_Toc143248759"/>
      <w:r w:rsidRPr="007504D6">
        <w:t>Division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General</w:t>
      </w:r>
      <w:r w:rsidR="00190D45">
        <w:t xml:space="preserve"> </w:t>
      </w:r>
      <w:r w:rsidRPr="007504D6">
        <w:t>functions</w:t>
      </w:r>
      <w:bookmarkEnd w:id="30"/>
    </w:p>
    <w:p w14:paraId="09E4F664" w14:textId="4A439734" w:rsidR="000C7AE0" w:rsidRPr="007504D6" w:rsidRDefault="000C7AE0" w:rsidP="007227F9">
      <w:pPr>
        <w:pStyle w:val="Heading3"/>
        <w:rPr>
          <w:rFonts w:eastAsia="Times New Roman"/>
        </w:rPr>
      </w:pPr>
      <w:bookmarkStart w:id="31" w:name="_Toc143248760"/>
      <w:r w:rsidRPr="007504D6">
        <w:rPr>
          <w:rFonts w:eastAsia="Times New Roman"/>
        </w:rPr>
        <w:t>Appointment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Commissioner</w:t>
      </w:r>
      <w:bookmarkEnd w:id="31"/>
    </w:p>
    <w:p w14:paraId="2FCD15E6" w14:textId="2C570D5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Governor,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recommendation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Commissioner.</w:t>
      </w:r>
    </w:p>
    <w:p w14:paraId="69CDDB8A" w14:textId="724AA3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recommended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196C25CF" w14:textId="7DCEF7A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recommending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recommendation.</w:t>
      </w:r>
    </w:p>
    <w:p w14:paraId="64F34685" w14:textId="619EE0A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avoidance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doubt,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complaint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Anti-Discrimination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1998</w:t>
      </w:r>
      <w:r w:rsidRPr="007504D6">
        <w:t>,</w:t>
      </w:r>
      <w:r w:rsidR="00190D45">
        <w:rPr>
          <w:i/>
          <w:iCs/>
        </w:rPr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rPr>
          <w:i/>
          <w:iCs/>
        </w:rPr>
        <w:t xml:space="preserve"> </w:t>
      </w:r>
      <w:r w:rsidRPr="007504D6">
        <w:t>the</w:t>
      </w:r>
      <w:r w:rsidR="00190D45">
        <w:t xml:space="preserve"> </w:t>
      </w:r>
      <w:r w:rsidRPr="007504D6">
        <w:t>recommendation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solely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disability.</w:t>
      </w:r>
    </w:p>
    <w:p w14:paraId="63E551BA" w14:textId="76FAA4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(5)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appointment.</w:t>
      </w:r>
    </w:p>
    <w:p w14:paraId="6F7D3E9C" w14:textId="0565B7E9" w:rsidR="000C7AE0" w:rsidRPr="007504D6" w:rsidRDefault="000C7AE0" w:rsidP="007227F9">
      <w:pPr>
        <w:pStyle w:val="Heading3"/>
        <w:rPr>
          <w:rFonts w:eastAsia="Times New Roman"/>
        </w:rPr>
      </w:pPr>
      <w:bookmarkStart w:id="32" w:name="_Toc143248761"/>
      <w:r w:rsidRPr="007504D6">
        <w:rPr>
          <w:rFonts w:eastAsia="Times New Roman"/>
        </w:rPr>
        <w:t>Functions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Commissioner</w:t>
      </w:r>
      <w:bookmarkEnd w:id="32"/>
    </w:p>
    <w:p w14:paraId="32D7D20C" w14:textId="047E4D1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functions:</w:t>
      </w:r>
    </w:p>
    <w:p w14:paraId="1CA1D514" w14:textId="795F01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advocate</w:t>
      </w:r>
      <w:r w:rsidR="00190D45">
        <w:t xml:space="preserve"> </w:t>
      </w:r>
      <w:r w:rsidRPr="007504D6">
        <w:t>systematically</w:t>
      </w:r>
      <w:r w:rsidR="00190D45">
        <w:t xml:space="preserve"> </w:t>
      </w:r>
      <w:r w:rsidRPr="007504D6">
        <w:t>for,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07781505" w14:textId="787FD1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undertake</w:t>
      </w:r>
      <w:r w:rsidR="00190D45">
        <w:t xml:space="preserve"> </w:t>
      </w:r>
      <w:r w:rsidRPr="007504D6">
        <w:t>research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operation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24CB0F80" w14:textId="358547D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advise,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initiative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arising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functions;</w:t>
      </w:r>
    </w:p>
    <w:p w14:paraId="1D1E5B32" w14:textId="56EE13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promote,</w:t>
      </w:r>
      <w:r w:rsidR="00190D45">
        <w:t xml:space="preserve"> </w:t>
      </w:r>
      <w:r w:rsidRPr="007504D6">
        <w:t>monitor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309D61C2" w14:textId="4D11641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="00E461E3">
        <w:t>t</w:t>
      </w:r>
      <w:r w:rsidRPr="007504D6">
        <w:t>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leadership,</w:t>
      </w:r>
      <w:r w:rsidR="00190D45">
        <w:t xml:space="preserve"> </w:t>
      </w:r>
      <w:r w:rsidRPr="007504D6">
        <w:t>foster</w:t>
      </w:r>
      <w:r w:rsidR="00190D45">
        <w:t xml:space="preserve"> </w:t>
      </w:r>
      <w:r w:rsidRPr="007504D6">
        <w:t>inclusion,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accessibility</w:t>
      </w:r>
      <w:r w:rsidR="00190D45">
        <w:t xml:space="preserve"> </w:t>
      </w:r>
      <w:r w:rsidRPr="007504D6">
        <w:t>across</w:t>
      </w:r>
      <w:r w:rsidR="00190D45">
        <w:t xml:space="preserve"> </w:t>
      </w:r>
      <w:r w:rsidRPr="007504D6">
        <w:t>government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mainstream</w:t>
      </w:r>
      <w:r w:rsidR="00190D45">
        <w:t xml:space="preserve"> </w:t>
      </w:r>
      <w:r w:rsidRPr="007504D6">
        <w:t>services,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monitoring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reporting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Tasmanian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Plan;</w:t>
      </w:r>
    </w:p>
    <w:p w14:paraId="20BC2C17" w14:textId="4F8D2CA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6DF4354F" w14:textId="6DE919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inclusion,</w:t>
      </w:r>
      <w:r w:rsidR="00190D45">
        <w:t xml:space="preserve"> </w:t>
      </w:r>
      <w:r w:rsidRPr="007504D6">
        <w:t>accessibility,</w:t>
      </w:r>
      <w:r w:rsidR="00190D45">
        <w:t xml:space="preserve"> </w:t>
      </w:r>
      <w:r w:rsidRPr="007504D6">
        <w:t>individual</w:t>
      </w:r>
      <w:r w:rsidR="00190D45">
        <w:t xml:space="preserve"> </w:t>
      </w:r>
      <w:r w:rsidRPr="007504D6">
        <w:t>autonomy,</w:t>
      </w:r>
      <w:r w:rsidR="00190D45">
        <w:t xml:space="preserve"> </w:t>
      </w:r>
      <w:r w:rsidRPr="007504D6">
        <w:t>self-determination,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choice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control;</w:t>
      </w:r>
    </w:p>
    <w:p w14:paraId="4CAE186D" w14:textId="028FCAB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establish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monitor</w:t>
      </w:r>
      <w:r w:rsidR="00190D45">
        <w:t xml:space="preserve"> </w:t>
      </w:r>
      <w:r w:rsidRPr="007504D6">
        <w:t>safeguarding</w:t>
      </w:r>
      <w:r w:rsidR="00190D45">
        <w:t xml:space="preserve"> </w:t>
      </w:r>
      <w:r w:rsidRPr="007504D6">
        <w:t>mechanisms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address</w:t>
      </w:r>
      <w:r w:rsidR="00190D45">
        <w:t xml:space="preserve"> </w:t>
      </w:r>
      <w:r w:rsidRPr="007504D6">
        <w:t>violence</w:t>
      </w:r>
      <w:r w:rsidR="00190D45">
        <w:t xml:space="preserve"> </w:t>
      </w:r>
      <w:r w:rsidRPr="007504D6">
        <w:t>against,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4DEBE9D5" w14:textId="33D7BBD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raise</w:t>
      </w:r>
      <w:r w:rsidR="00190D45">
        <w:t xml:space="preserve"> </w:t>
      </w:r>
      <w:r w:rsidRPr="007504D6">
        <w:t>awareness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education</w:t>
      </w:r>
      <w:r w:rsidR="00190D45">
        <w:t xml:space="preserve"> </w:t>
      </w:r>
      <w:r w:rsidRPr="007504D6">
        <w:t>about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6E768138" w14:textId="759D3C9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(j)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allegations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violence</w:t>
      </w:r>
      <w:r w:rsidR="00190D45">
        <w:t xml:space="preserve"> </w:t>
      </w:r>
      <w:r w:rsidRPr="007504D6">
        <w:t>against,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basis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initiative,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referring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conducting</w:t>
      </w:r>
      <w:r w:rsidR="00190D45">
        <w:t xml:space="preserve"> </w:t>
      </w:r>
      <w:r w:rsidRPr="007504D6">
        <w:t>investigations;</w:t>
      </w:r>
    </w:p>
    <w:p w14:paraId="53483050" w14:textId="7B45DBC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(k)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inquire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systemic</w:t>
      </w:r>
      <w:r w:rsidR="00190D45">
        <w:t xml:space="preserve"> </w:t>
      </w:r>
      <w:r w:rsidRPr="007504D6">
        <w:t>issues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protection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promotion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1372475B" w14:textId="7EBAF7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(l)</w:t>
      </w:r>
      <w:r w:rsidR="00190D45">
        <w:t xml:space="preserve"> </w:t>
      </w:r>
      <w:r w:rsidR="00E461E3">
        <w:t>t</w:t>
      </w:r>
      <w:r w:rsidRPr="007504D6">
        <w:t>o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violence</w:t>
      </w:r>
      <w:r w:rsidR="00190D45">
        <w:t xml:space="preserve"> </w:t>
      </w:r>
      <w:r w:rsidRPr="007504D6">
        <w:t>against,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22281CD1" w14:textId="0C7BC96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(m)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conferred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imposed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Act;</w:t>
      </w:r>
    </w:p>
    <w:p w14:paraId="77E63E96" w14:textId="7D016EF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(n)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functions.</w:t>
      </w:r>
    </w:p>
    <w:p w14:paraId="56FBF754" w14:textId="1B5F0E7F" w:rsidR="000C7AE0" w:rsidRPr="007504D6" w:rsidRDefault="000C7AE0" w:rsidP="007227F9">
      <w:pPr>
        <w:pStyle w:val="Heading3"/>
        <w:rPr>
          <w:rFonts w:eastAsia="Times New Roman"/>
        </w:rPr>
      </w:pPr>
      <w:bookmarkStart w:id="33" w:name="_Toc143248762"/>
      <w:r w:rsidRPr="007504D6">
        <w:rPr>
          <w:rFonts w:eastAsia="Times New Roman"/>
        </w:rPr>
        <w:lastRenderedPageBreak/>
        <w:t>Powers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Commissioner</w:t>
      </w:r>
      <w:bookmarkEnd w:id="33"/>
    </w:p>
    <w:p w14:paraId="1B4C2EA7" w14:textId="69DABCA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things</w:t>
      </w:r>
      <w:r w:rsidR="00190D45">
        <w:t xml:space="preserve"> </w:t>
      </w:r>
      <w:r w:rsidRPr="007504D6">
        <w:t>necessary,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convenient,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connection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functions,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powers,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54A68E0A" w14:textId="06D7AD3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14A3F984" w14:textId="14F6872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data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71A7F54C" w14:textId="75D6A10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collating,</w:t>
      </w:r>
      <w:r w:rsidR="00190D45">
        <w:t xml:space="preserve"> </w:t>
      </w:r>
      <w:r w:rsidRPr="007504D6">
        <w:t>studying,</w:t>
      </w:r>
      <w:r w:rsidR="00190D45">
        <w:t xml:space="preserve"> </w:t>
      </w:r>
      <w:r w:rsidRPr="007504D6">
        <w:t>interpreting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maintaining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State;</w:t>
      </w:r>
      <w:r w:rsidR="00190D45">
        <w:t xml:space="preserve"> </w:t>
      </w:r>
      <w:r w:rsidRPr="007504D6">
        <w:t>and</w:t>
      </w:r>
    </w:p>
    <w:p w14:paraId="537A553A" w14:textId="33F3A45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identifying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monitoring</w:t>
      </w:r>
      <w:r w:rsidR="00190D45">
        <w:t xml:space="preserve"> </w:t>
      </w:r>
      <w:r w:rsidRPr="007504D6">
        <w:t>trends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State;</w:t>
      </w:r>
      <w:r w:rsidR="00190D45">
        <w:t xml:space="preserve"> </w:t>
      </w:r>
      <w:r w:rsidRPr="007504D6">
        <w:t>and</w:t>
      </w:r>
    </w:p>
    <w:p w14:paraId="17246C36" w14:textId="562D69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investigate,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and</w:t>
      </w:r>
    </w:p>
    <w:p w14:paraId="6B581ACC" w14:textId="2A48A47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investigate,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systems,</w:t>
      </w:r>
      <w:r w:rsidR="00190D45">
        <w:t xml:space="preserve"> </w:t>
      </w:r>
      <w:r w:rsidRPr="007504D6">
        <w:t>policies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organisations,</w:t>
      </w:r>
      <w:r w:rsidR="00190D45">
        <w:t xml:space="preserve"> </w:t>
      </w:r>
      <w:r w:rsidRPr="007504D6">
        <w:t>government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non-government,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affect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2E08F361" w14:textId="70FF13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advise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entities;</w:t>
      </w:r>
      <w:r w:rsidR="00190D45">
        <w:t xml:space="preserve"> </w:t>
      </w:r>
      <w:r w:rsidRPr="007504D6">
        <w:t>and</w:t>
      </w:r>
    </w:p>
    <w:p w14:paraId="286DA00A" w14:textId="6DE1FBE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organisations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10A16445" w14:textId="03C68A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publicly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State;</w:t>
      </w:r>
      <w:r w:rsidR="00190D45">
        <w:t xml:space="preserve"> </w:t>
      </w:r>
      <w:r w:rsidRPr="007504D6">
        <w:t>and</w:t>
      </w:r>
    </w:p>
    <w:p w14:paraId="1A906D3B" w14:textId="4B9051E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prescribed.</w:t>
      </w:r>
    </w:p>
    <w:p w14:paraId="31BB32D2" w14:textId="13ECA66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–</w:t>
      </w:r>
    </w:p>
    <w:p w14:paraId="75997994" w14:textId="39674F4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regulate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held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manner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appropriate;</w:t>
      </w:r>
      <w:r w:rsidR="00190D45">
        <w:t xml:space="preserve"> </w:t>
      </w:r>
      <w:r w:rsidRPr="007504D6">
        <w:t>and</w:t>
      </w:r>
    </w:p>
    <w:p w14:paraId="1BDA140F" w14:textId="403BE3D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bound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evidence</w:t>
      </w:r>
      <w:r w:rsidR="00190D45">
        <w:t xml:space="preserve"> </w:t>
      </w:r>
      <w:r w:rsidRPr="007504D6">
        <w:t>but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inform</w:t>
      </w:r>
      <w:r w:rsidR="00190D45">
        <w:t xml:space="preserve"> </w:t>
      </w:r>
      <w:r w:rsidRPr="007504D6">
        <w:t>themself,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manner,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thinks</w:t>
      </w:r>
      <w:r w:rsidR="00190D45">
        <w:t xml:space="preserve"> </w:t>
      </w:r>
      <w:r w:rsidRPr="007504D6">
        <w:t>fit;</w:t>
      </w:r>
      <w:r w:rsidR="00190D45">
        <w:t xml:space="preserve"> </w:t>
      </w:r>
      <w:r w:rsidRPr="007504D6">
        <w:t>and</w:t>
      </w:r>
    </w:p>
    <w:p w14:paraId="18404F81" w14:textId="1F2332E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hearing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function,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7636C959" w14:textId="71A946E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investigate,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manner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appropriate;</w:t>
      </w:r>
      <w:r w:rsidR="00190D45">
        <w:t xml:space="preserve"> </w:t>
      </w:r>
      <w:r w:rsidRPr="007504D6">
        <w:t>and</w:t>
      </w:r>
    </w:p>
    <w:p w14:paraId="2ED75218" w14:textId="56050DA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public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private.</w:t>
      </w:r>
    </w:p>
    <w:p w14:paraId="157538D0" w14:textId="06739C5F" w:rsidR="000C7AE0" w:rsidRPr="007504D6" w:rsidRDefault="000C7AE0" w:rsidP="007227F9">
      <w:pPr>
        <w:pStyle w:val="Heading3"/>
        <w:rPr>
          <w:rFonts w:eastAsia="Times New Roman"/>
        </w:rPr>
      </w:pPr>
      <w:bookmarkStart w:id="34" w:name="_Toc143248763"/>
      <w:r w:rsidRPr="007504D6">
        <w:rPr>
          <w:rFonts w:eastAsia="Times New Roman"/>
        </w:rPr>
        <w:lastRenderedPageBreak/>
        <w:t>Power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require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documents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information</w:t>
      </w:r>
      <w:bookmarkEnd w:id="34"/>
    </w:p>
    <w:p w14:paraId="4D115216" w14:textId="54920B6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2C86FD9F" w14:textId="4D6B820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format,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manner,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contains</w:t>
      </w:r>
      <w:r w:rsidR="00190D45">
        <w:t xml:space="preserve"> </w:t>
      </w:r>
      <w:r w:rsidRPr="007504D6">
        <w:t>identifying</w:t>
      </w:r>
      <w:r w:rsidR="00190D45">
        <w:t xml:space="preserve"> </w:t>
      </w:r>
      <w:r w:rsidRPr="007504D6">
        <w:t>details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specifically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Commissioner;</w:t>
      </w:r>
    </w:p>
    <w:p w14:paraId="51BC7841" w14:textId="61D382A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orally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requirement;</w:t>
      </w:r>
    </w:p>
    <w:p w14:paraId="465E37FE" w14:textId="3B52C4E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requirement.</w:t>
      </w:r>
    </w:p>
    <w:p w14:paraId="2796F812" w14:textId="3D49684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requirement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unless,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so,</w:t>
      </w:r>
      <w:r w:rsidR="00190D45">
        <w:t xml:space="preserve"> </w:t>
      </w:r>
      <w:r w:rsidRPr="007504D6">
        <w:t>would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–</w:t>
      </w:r>
    </w:p>
    <w:p w14:paraId="65B79A7C" w14:textId="7769101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lawful</w:t>
      </w:r>
      <w:r w:rsidR="00190D45">
        <w:t xml:space="preserve"> </w:t>
      </w:r>
      <w:r w:rsidRPr="007504D6">
        <w:t>claim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privilege;</w:t>
      </w:r>
      <w:r w:rsidR="00190D45">
        <w:t xml:space="preserve"> </w:t>
      </w:r>
      <w:r w:rsidRPr="007504D6">
        <w:t>or</w:t>
      </w:r>
    </w:p>
    <w:p w14:paraId="4FAE7FFB" w14:textId="0158B3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contain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communicated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medical</w:t>
      </w:r>
      <w:r w:rsidR="00190D45">
        <w:t xml:space="preserve"> </w:t>
      </w:r>
      <w:r w:rsidRPr="007504D6">
        <w:t>professional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confidence,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physical,</w:t>
      </w:r>
      <w:r w:rsidR="00190D45">
        <w:t xml:space="preserve"> </w:t>
      </w:r>
      <w:r w:rsidRPr="007504D6">
        <w:t>mental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psychological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7470A077" w14:textId="65D78E8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incriminate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offence.</w:t>
      </w:r>
    </w:p>
    <w:p w14:paraId="1FC8DEBB" w14:textId="75F700B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continuing</w:t>
      </w:r>
      <w:r w:rsidR="00190D45">
        <w:t xml:space="preserve"> </w:t>
      </w:r>
      <w:r w:rsidRPr="007504D6">
        <w:t>offence,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further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continues.</w:t>
      </w:r>
    </w:p>
    <w:p w14:paraId="78157C2E" w14:textId="0EC316C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complying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requirement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cannot,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virtue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complying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requirement</w:t>
      </w:r>
      <w:r w:rsidR="00190D45">
        <w:t xml:space="preserve"> </w:t>
      </w:r>
      <w:r w:rsidRPr="007504D6">
        <w:t>–</w:t>
      </w:r>
    </w:p>
    <w:p w14:paraId="6B49DF27" w14:textId="645C983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(a)beheld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breached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code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professional</w:t>
      </w:r>
      <w:r w:rsidR="00190D45">
        <w:t xml:space="preserve"> </w:t>
      </w:r>
      <w:r w:rsidRPr="007504D6">
        <w:t>etiquette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ethics;</w:t>
      </w:r>
      <w:r w:rsidR="00190D45">
        <w:t xml:space="preserve"> </w:t>
      </w:r>
      <w:r w:rsidRPr="007504D6">
        <w:t>or</w:t>
      </w:r>
    </w:p>
    <w:p w14:paraId="0C02D17C" w14:textId="471AF3A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departed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acceptable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professional</w:t>
      </w:r>
      <w:r w:rsidR="00190D45">
        <w:t xml:space="preserve"> </w:t>
      </w:r>
      <w:r w:rsidRPr="007504D6">
        <w:t>conduct;</w:t>
      </w:r>
      <w:r w:rsidR="00190D45">
        <w:t xml:space="preserve"> </w:t>
      </w:r>
      <w:r w:rsidRPr="007504D6">
        <w:t>or</w:t>
      </w:r>
    </w:p>
    <w:p w14:paraId="632B2E54" w14:textId="37AA505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contravened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confidentiality</w:t>
      </w:r>
      <w:r w:rsidR="00190D45">
        <w:t xml:space="preserve"> </w:t>
      </w:r>
      <w:r w:rsidRPr="007504D6">
        <w:t>requirements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Act.</w:t>
      </w:r>
    </w:p>
    <w:p w14:paraId="0A9D33C5" w14:textId="236E6E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alter,</w:t>
      </w:r>
      <w:r w:rsidR="00190D45">
        <w:t xml:space="preserve"> </w:t>
      </w:r>
      <w:r w:rsidRPr="007504D6">
        <w:t>suppress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destroy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section.</w:t>
      </w:r>
    </w:p>
    <w:p w14:paraId="4BD7CB95" w14:textId="1FE29A7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30A9E3C1" w14:textId="64F48E5A" w:rsidR="000C7AE0" w:rsidRPr="007504D6" w:rsidRDefault="000C7AE0" w:rsidP="007227F9">
      <w:pPr>
        <w:pStyle w:val="Heading3"/>
        <w:rPr>
          <w:rFonts w:eastAsia="Times New Roman"/>
        </w:rPr>
      </w:pPr>
      <w:bookmarkStart w:id="35" w:name="_Toc143248764"/>
      <w:r w:rsidRPr="007504D6">
        <w:rPr>
          <w:rFonts w:eastAsia="Times New Roman"/>
        </w:rPr>
        <w:t>Delegation</w:t>
      </w:r>
      <w:bookmarkEnd w:id="35"/>
    </w:p>
    <w:p w14:paraId="009327AD" w14:textId="1A525C2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delegate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delegation.</w:t>
      </w:r>
    </w:p>
    <w:p w14:paraId="2865D30B" w14:textId="026A74C3" w:rsidR="000C7AE0" w:rsidRPr="002B488A" w:rsidRDefault="000C7AE0" w:rsidP="007227F9">
      <w:pPr>
        <w:pStyle w:val="Heading3"/>
      </w:pPr>
      <w:bookmarkStart w:id="36" w:name="_Toc143248765"/>
      <w:r w:rsidRPr="002B488A">
        <w:lastRenderedPageBreak/>
        <w:t>Staff</w:t>
      </w:r>
      <w:bookmarkEnd w:id="36"/>
    </w:p>
    <w:p w14:paraId="655E1381" w14:textId="1541ED0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arrangement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651F1E48" w14:textId="52439F8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Pr="007504D6">
        <w:t>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enabling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75D98D37" w14:textId="6813CB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Officers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employees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serve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capacity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conjunction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employment.</w:t>
      </w:r>
    </w:p>
    <w:p w14:paraId="360B67C0" w14:textId="6F5FA2DF" w:rsidR="000C7AE0" w:rsidRPr="007504D6" w:rsidRDefault="000C7AE0" w:rsidP="007227F9">
      <w:pPr>
        <w:pStyle w:val="Heading3"/>
        <w:rPr>
          <w:rFonts w:eastAsia="Times New Roman"/>
        </w:rPr>
      </w:pPr>
      <w:bookmarkStart w:id="37" w:name="_Toc143248766"/>
      <w:r w:rsidRPr="007504D6">
        <w:rPr>
          <w:rFonts w:eastAsia="Times New Roman"/>
        </w:rPr>
        <w:t>Annual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</w:t>
      </w:r>
      <w:bookmarkEnd w:id="37"/>
    </w:p>
    <w:p w14:paraId="6E97F276" w14:textId="7C92A5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November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year,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year.</w:t>
      </w:r>
    </w:p>
    <w:p w14:paraId="563D7E2B" w14:textId="386710B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direct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annual</w:t>
      </w:r>
      <w:r w:rsidR="00190D45">
        <w:t xml:space="preserve"> </w:t>
      </w:r>
      <w:r w:rsidRPr="007504D6">
        <w:t>report.</w:t>
      </w:r>
    </w:p>
    <w:p w14:paraId="101E27A4" w14:textId="2C703FDA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 </w:t>
      </w:r>
      <w:r w:rsidR="000C7AE0" w:rsidRPr="007504D6">
        <w:t>(3)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Commissioner</w:t>
      </w:r>
      <w:r>
        <w:t xml:space="preserve"> </w:t>
      </w:r>
      <w:r w:rsidR="000C7AE0" w:rsidRPr="007504D6">
        <w:t>must</w:t>
      </w:r>
      <w:r>
        <w:t xml:space="preserve"> </w:t>
      </w:r>
      <w:r w:rsidR="000C7AE0" w:rsidRPr="007504D6">
        <w:t>cause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annual</w:t>
      </w:r>
      <w:r>
        <w:t xml:space="preserve"> </w:t>
      </w:r>
      <w:r w:rsidR="000C7AE0" w:rsidRPr="007504D6">
        <w:t>report</w:t>
      </w:r>
      <w:r>
        <w:t xml:space="preserve"> </w:t>
      </w:r>
      <w:r w:rsidR="000C7AE0" w:rsidRPr="007504D6">
        <w:t>to</w:t>
      </w:r>
      <w:r>
        <w:t xml:space="preserve"> </w:t>
      </w:r>
      <w:r w:rsidR="000C7AE0" w:rsidRPr="007504D6">
        <w:t>be</w:t>
      </w:r>
      <w:r>
        <w:t xml:space="preserve"> </w:t>
      </w:r>
      <w:r w:rsidR="000C7AE0" w:rsidRPr="007504D6">
        <w:t>published</w:t>
      </w:r>
      <w:r>
        <w:t xml:space="preserve"> </w:t>
      </w:r>
      <w:r w:rsidR="000C7AE0" w:rsidRPr="007504D6">
        <w:t>on</w:t>
      </w:r>
      <w:r>
        <w:t xml:space="preserve"> </w:t>
      </w:r>
      <w:r w:rsidR="000C7AE0" w:rsidRPr="007504D6">
        <w:t>a</w:t>
      </w:r>
      <w:r>
        <w:t xml:space="preserve"> </w:t>
      </w:r>
      <w:r w:rsidR="000C7AE0" w:rsidRPr="007504D6">
        <w:t>website</w:t>
      </w:r>
      <w:r>
        <w:t xml:space="preserve"> </w:t>
      </w:r>
      <w:r w:rsidR="000C7AE0" w:rsidRPr="007504D6">
        <w:t>operated</w:t>
      </w:r>
      <w:r>
        <w:t xml:space="preserve"> </w:t>
      </w:r>
      <w:r w:rsidR="000C7AE0" w:rsidRPr="007504D6">
        <w:t>by,</w:t>
      </w:r>
      <w:r>
        <w:t xml:space="preserve"> </w:t>
      </w:r>
      <w:r w:rsidR="000C7AE0" w:rsidRPr="007504D6">
        <w:t>or</w:t>
      </w:r>
      <w:r>
        <w:t xml:space="preserve"> </w:t>
      </w:r>
      <w:r w:rsidR="000C7AE0" w:rsidRPr="007504D6">
        <w:t>on</w:t>
      </w:r>
      <w:r>
        <w:t xml:space="preserve"> </w:t>
      </w:r>
      <w:r w:rsidR="000C7AE0" w:rsidRPr="007504D6">
        <w:t>behalf</w:t>
      </w:r>
      <w:r>
        <w:t xml:space="preserve"> </w:t>
      </w:r>
      <w:r w:rsidR="000C7AE0" w:rsidRPr="007504D6">
        <w:t>of,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Commissioner</w:t>
      </w:r>
      <w:r>
        <w:t xml:space="preserve"> </w:t>
      </w:r>
      <w:r w:rsidR="000C7AE0" w:rsidRPr="007504D6">
        <w:t>in</w:t>
      </w:r>
      <w:r>
        <w:t xml:space="preserve"> </w:t>
      </w:r>
      <w:r w:rsidR="000C7AE0" w:rsidRPr="007504D6">
        <w:t>at</w:t>
      </w:r>
      <w:r>
        <w:t xml:space="preserve"> </w:t>
      </w:r>
      <w:r w:rsidR="000C7AE0" w:rsidRPr="007504D6">
        <w:t>least</w:t>
      </w:r>
      <w:r>
        <w:t xml:space="preserve"> </w:t>
      </w:r>
      <w:r w:rsidR="000C7AE0" w:rsidRPr="007504D6">
        <w:t>one</w:t>
      </w:r>
      <w:r>
        <w:t xml:space="preserve"> </w:t>
      </w:r>
      <w:r w:rsidR="000C7AE0" w:rsidRPr="007504D6">
        <w:t>accessible</w:t>
      </w:r>
      <w:r>
        <w:t xml:space="preserve"> </w:t>
      </w:r>
      <w:r w:rsidR="000C7AE0" w:rsidRPr="007504D6">
        <w:t>format.</w:t>
      </w:r>
    </w:p>
    <w:p w14:paraId="6FE38742" w14:textId="1225B90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="00E67D0C">
        <w:t>T</w:t>
      </w:r>
      <w:r w:rsidRPr="007504D6">
        <w:t>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annual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laid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first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sitting-days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(1).</w:t>
      </w:r>
    </w:p>
    <w:p w14:paraId="06C8D02A" w14:textId="6194FF34" w:rsidR="000C7AE0" w:rsidRPr="007504D6" w:rsidRDefault="000C7AE0" w:rsidP="007B3186">
      <w:pPr>
        <w:pStyle w:val="Heading2"/>
      </w:pPr>
      <w:bookmarkStart w:id="38" w:name="_Toc143248767"/>
      <w:r w:rsidRPr="007504D6">
        <w:t>Division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Reports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investigations</w:t>
      </w:r>
      <w:bookmarkEnd w:id="38"/>
    </w:p>
    <w:p w14:paraId="60E67EFF" w14:textId="2A0DD0AB" w:rsidR="000C7AE0" w:rsidRPr="007504D6" w:rsidRDefault="000C7AE0" w:rsidP="007227F9">
      <w:pPr>
        <w:pStyle w:val="Heading3"/>
        <w:rPr>
          <w:rFonts w:eastAsia="Times New Roman"/>
        </w:rPr>
      </w:pPr>
      <w:bookmarkStart w:id="39" w:name="_Toc143248768"/>
      <w:r w:rsidRPr="007504D6">
        <w:rPr>
          <w:rFonts w:eastAsia="Times New Roman"/>
        </w:rPr>
        <w:t>Investigations</w:t>
      </w:r>
      <w:bookmarkEnd w:id="39"/>
    </w:p>
    <w:p w14:paraId="05A2EF22" w14:textId="222CC1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motion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response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investigate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56BC8D71" w14:textId="230AF6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writing.</w:t>
      </w:r>
    </w:p>
    <w:p w14:paraId="1A8B1AB2" w14:textId="3EFDD1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result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thinks</w:t>
      </w:r>
      <w:r w:rsidR="00190D45">
        <w:t xml:space="preserve"> </w:t>
      </w:r>
      <w:r w:rsidRPr="007504D6">
        <w:t>fit,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but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limited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providers,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organisations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affect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658BCEB1" w14:textId="64F46D32" w:rsidR="000C7AE0" w:rsidRPr="007504D6" w:rsidRDefault="000C7AE0" w:rsidP="007227F9">
      <w:pPr>
        <w:pStyle w:val="Heading3"/>
        <w:rPr>
          <w:rFonts w:eastAsia="Times New Roman"/>
        </w:rPr>
      </w:pPr>
      <w:bookmarkStart w:id="40" w:name="_Toc143248769"/>
      <w:r w:rsidRPr="007504D6">
        <w:rPr>
          <w:rFonts w:eastAsia="Times New Roman"/>
        </w:rPr>
        <w:lastRenderedPageBreak/>
        <w:t>Reports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made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Commissioner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person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with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risk</w:t>
      </w:r>
      <w:bookmarkEnd w:id="40"/>
    </w:p>
    <w:p w14:paraId="3F8546B3" w14:textId="7B284BC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30,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about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76F6182A" w14:textId="6E0E4F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believe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risk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exploitation;</w:t>
      </w:r>
    </w:p>
    <w:p w14:paraId="5A0A0CFA" w14:textId="030987B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circumstances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believe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result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violence</w:t>
      </w:r>
      <w:r w:rsidR="00190D45">
        <w:t xml:space="preserve"> </w:t>
      </w:r>
      <w:r w:rsidRPr="007504D6">
        <w:t>against,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4EA0A744" w14:textId="4E6C1D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30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believe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risk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exploitation.</w:t>
      </w:r>
    </w:p>
    <w:p w14:paraId="043DAA62" w14:textId="5954C9B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Commissioner’s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initiative,</w:t>
      </w:r>
      <w:r w:rsidR="00190D45">
        <w:t xml:space="preserve"> </w:t>
      </w:r>
      <w:r w:rsidRPr="007504D6">
        <w:t>decide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deal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believe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risk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exploitation.</w:t>
      </w:r>
    </w:p>
    <w:p w14:paraId="4CBE1A70" w14:textId="666C0F6D" w:rsidR="000C7AE0" w:rsidRPr="007504D6" w:rsidRDefault="008440FB" w:rsidP="007227F9">
      <w:pPr>
        <w:pStyle w:val="Heading3"/>
        <w:rPr>
          <w:rFonts w:eastAsia="Times New Roman"/>
        </w:rPr>
      </w:pPr>
      <w:bookmarkStart w:id="41" w:name="_Toc143248770"/>
      <w:r>
        <w:rPr>
          <w:rFonts w:eastAsia="Times New Roman"/>
        </w:rPr>
        <w:t>I</w:t>
      </w:r>
      <w:r w:rsidR="000C7AE0" w:rsidRPr="007504D6">
        <w:rPr>
          <w:rFonts w:eastAsia="Times New Roman"/>
        </w:rPr>
        <w:t>nvestigation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reports</w:t>
      </w:r>
      <w:bookmarkEnd w:id="41"/>
    </w:p>
    <w:p w14:paraId="3409144E" w14:textId="08305C2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Act:</w:t>
      </w:r>
    </w:p>
    <w:p w14:paraId="5B5CB11A" w14:textId="06E2DE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investigation,</w:t>
      </w:r>
    </w:p>
    <w:p w14:paraId="0E031834" w14:textId="4556673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referral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body;</w:t>
      </w:r>
    </w:p>
    <w:p w14:paraId="27C429A1" w14:textId="615E556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(c)decline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report.</w:t>
      </w:r>
    </w:p>
    <w:p w14:paraId="2B7DDBCF" w14:textId="1BBFD2D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decline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16665145" w14:textId="11AED1FF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 </w:t>
      </w:r>
      <w:r w:rsidR="000C7AE0" w:rsidRPr="007504D6">
        <w:t>a)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Commissioner</w:t>
      </w:r>
      <w:r>
        <w:t xml:space="preserve"> </w:t>
      </w:r>
      <w:r w:rsidR="000C7AE0" w:rsidRPr="007504D6">
        <w:t>considers</w:t>
      </w:r>
      <w:r>
        <w:t xml:space="preserve"> </w:t>
      </w:r>
      <w:r w:rsidR="000C7AE0" w:rsidRPr="007504D6">
        <w:t>that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report</w:t>
      </w:r>
      <w:r>
        <w:t xml:space="preserve"> </w:t>
      </w:r>
      <w:r w:rsidR="000C7AE0" w:rsidRPr="007504D6">
        <w:t>–</w:t>
      </w:r>
    </w:p>
    <w:p w14:paraId="6E4878F7" w14:textId="4A0B6EC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frivolous;</w:t>
      </w:r>
      <w:r w:rsidR="00190D45">
        <w:t xml:space="preserve"> </w:t>
      </w:r>
      <w:r w:rsidRPr="007504D6">
        <w:t>or</w:t>
      </w:r>
    </w:p>
    <w:p w14:paraId="6D557EB5" w14:textId="082BDE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(ii)is</w:t>
      </w:r>
      <w:r w:rsidR="00190D45">
        <w:t xml:space="preserve"> </w:t>
      </w:r>
      <w:r w:rsidRPr="007504D6">
        <w:t>vexatious;</w:t>
      </w:r>
      <w:r w:rsidR="00190D45">
        <w:t xml:space="preserve"> </w:t>
      </w:r>
      <w:r w:rsidRPr="007504D6">
        <w:t>or</w:t>
      </w:r>
    </w:p>
    <w:p w14:paraId="03EAE403" w14:textId="12AC180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misconceived;</w:t>
      </w:r>
      <w:r w:rsidR="00190D45">
        <w:t xml:space="preserve"> </w:t>
      </w:r>
      <w:r w:rsidRPr="007504D6">
        <w:t>or</w:t>
      </w:r>
    </w:p>
    <w:p w14:paraId="6539FD1C" w14:textId="7A74B5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(iv)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lacking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substance;</w:t>
      </w:r>
      <w:r w:rsidR="00190D45">
        <w:t xml:space="preserve"> </w:t>
      </w:r>
      <w:r w:rsidRPr="007504D6">
        <w:t>or</w:t>
      </w:r>
    </w:p>
    <w:p w14:paraId="7CB019F2" w14:textId="24D0966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(v)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warrant</w:t>
      </w:r>
      <w:r w:rsidR="00190D45">
        <w:t xml:space="preserve"> </w:t>
      </w:r>
      <w:r w:rsidRPr="007504D6">
        <w:t>investigation;</w:t>
      </w:r>
      <w:r w:rsidR="00190D45">
        <w:t xml:space="preserve"> </w:t>
      </w:r>
      <w:r w:rsidRPr="007504D6">
        <w:t>or</w:t>
      </w:r>
    </w:p>
    <w:p w14:paraId="0AE06602" w14:textId="4495F66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relates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already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determined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court,</w:t>
      </w:r>
      <w:r w:rsidR="00190D45">
        <w:t xml:space="preserve"> </w:t>
      </w:r>
      <w:r w:rsidRPr="007504D6">
        <w:t>board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tribunal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raise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issue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considered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determination;</w:t>
      </w:r>
      <w:r w:rsidR="00190D45">
        <w:t xml:space="preserve"> </w:t>
      </w:r>
      <w:r w:rsidRPr="007504D6">
        <w:t>or</w:t>
      </w:r>
    </w:p>
    <w:p w14:paraId="5DB60F66" w14:textId="63F8E0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relates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considered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court,</w:t>
      </w:r>
      <w:r w:rsidR="00190D45">
        <w:t xml:space="preserve"> </w:t>
      </w:r>
      <w:r w:rsidRPr="007504D6">
        <w:t>board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tribunal;</w:t>
      </w:r>
      <w:r w:rsidR="00190D45">
        <w:t xml:space="preserve"> </w:t>
      </w:r>
      <w:r w:rsidRPr="007504D6">
        <w:t>or</w:t>
      </w:r>
    </w:p>
    <w:p w14:paraId="2C79B07F" w14:textId="38EF9A8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relates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incident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occurred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shown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reason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delay;</w:t>
      </w:r>
      <w:r w:rsidR="00190D45">
        <w:t xml:space="preserve"> </w:t>
      </w:r>
      <w:r w:rsidRPr="007504D6">
        <w:t>or</w:t>
      </w:r>
    </w:p>
    <w:p w14:paraId="5374B5F4" w14:textId="12446DD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jurisdiction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consider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3F7525DC" w14:textId="564E685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raises</w:t>
      </w:r>
      <w:r w:rsidR="00190D45">
        <w:t xml:space="preserve"> </w:t>
      </w:r>
      <w:r w:rsidRPr="007504D6">
        <w:t>issues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court,</w:t>
      </w:r>
      <w:r w:rsidR="00190D45">
        <w:t xml:space="preserve"> </w:t>
      </w:r>
      <w:r w:rsidRPr="007504D6">
        <w:t>board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tribunal.</w:t>
      </w:r>
    </w:p>
    <w:p w14:paraId="0C3A490F" w14:textId="2CDE4DC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notify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decision.</w:t>
      </w:r>
    </w:p>
    <w:p w14:paraId="331179A6" w14:textId="7B34FEDF" w:rsidR="000C7AE0" w:rsidRPr="007504D6" w:rsidRDefault="000C7AE0" w:rsidP="007227F9">
      <w:pPr>
        <w:pStyle w:val="Heading3"/>
        <w:rPr>
          <w:rFonts w:eastAsia="Times New Roman"/>
        </w:rPr>
      </w:pPr>
      <w:bookmarkStart w:id="42" w:name="_Toc143248771"/>
      <w:r w:rsidRPr="007504D6">
        <w:rPr>
          <w:rFonts w:eastAsia="Times New Roman"/>
        </w:rPr>
        <w:t>Protection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persons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making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reports</w:t>
      </w:r>
      <w:bookmarkEnd w:id="42"/>
    </w:p>
    <w:p w14:paraId="4074ADCC" w14:textId="7BD06CF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(1)The</w:t>
      </w:r>
      <w:r w:rsidR="00190D45">
        <w:t xml:space="preserve"> </w:t>
      </w:r>
      <w:r w:rsidRPr="007504D6">
        <w:t>identity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makes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faith,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identity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could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deduced,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disclosed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–</w:t>
      </w:r>
    </w:p>
    <w:p w14:paraId="573C3271" w14:textId="44050A7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report;</w:t>
      </w:r>
      <w:r w:rsidR="00190D45">
        <w:t xml:space="preserve"> </w:t>
      </w:r>
      <w:r w:rsidRPr="007504D6">
        <w:t>or</w:t>
      </w:r>
    </w:p>
    <w:p w14:paraId="3B67EFE5" w14:textId="7728A9A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law</w:t>
      </w:r>
      <w:r w:rsidR="00190D45">
        <w:t xml:space="preserve"> </w:t>
      </w:r>
      <w:r w:rsidRPr="007504D6">
        <w:t>enforcement;</w:t>
      </w:r>
      <w:r w:rsidR="00190D45">
        <w:t xml:space="preserve"> </w:t>
      </w:r>
      <w:r w:rsidRPr="007504D6">
        <w:t>or</w:t>
      </w:r>
    </w:p>
    <w:p w14:paraId="1D6AEBAD" w14:textId="6D36CBB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otherwise</w:t>
      </w:r>
      <w:r w:rsidR="00190D45">
        <w:t xml:space="preserve"> </w:t>
      </w:r>
      <w:r w:rsidRPr="007504D6">
        <w:t>permitted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29E00A44" w14:textId="24FCEA5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regulations.</w:t>
      </w:r>
    </w:p>
    <w:p w14:paraId="12F691F2" w14:textId="6A005C4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faith,</w:t>
      </w:r>
      <w:r w:rsidR="00190D45">
        <w:t xml:space="preserve"> </w:t>
      </w:r>
      <w:r w:rsidRPr="007504D6">
        <w:t>makes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liable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criminal</w:t>
      </w:r>
      <w:r w:rsidR="00190D45">
        <w:t xml:space="preserve"> </w:t>
      </w:r>
      <w:r w:rsidRPr="007504D6">
        <w:t>action,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disciplinary</w:t>
      </w:r>
      <w:r w:rsidR="00190D45">
        <w:t xml:space="preserve"> </w:t>
      </w:r>
      <w:r w:rsidRPr="007504D6">
        <w:t>action,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report.</w:t>
      </w:r>
    </w:p>
    <w:p w14:paraId="1849B015" w14:textId="1BAFBDCA" w:rsidR="000C7AE0" w:rsidRPr="007504D6" w:rsidRDefault="000C7AE0" w:rsidP="007B3186">
      <w:pPr>
        <w:pStyle w:val="Heading2"/>
      </w:pPr>
      <w:bookmarkStart w:id="43" w:name="_Toc143248772"/>
      <w:r w:rsidRPr="007504D6">
        <w:t>Division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Investigations</w:t>
      </w:r>
      <w:bookmarkEnd w:id="43"/>
    </w:p>
    <w:p w14:paraId="5DF4CDD3" w14:textId="7810AF35" w:rsidR="000C7AE0" w:rsidRPr="00F14709" w:rsidRDefault="000C7AE0" w:rsidP="007227F9">
      <w:pPr>
        <w:pStyle w:val="Heading3"/>
      </w:pPr>
      <w:bookmarkStart w:id="44" w:name="_Toc143248773"/>
      <w:r w:rsidRPr="00F14709">
        <w:t>Investigations</w:t>
      </w:r>
      <w:bookmarkEnd w:id="44"/>
    </w:p>
    <w:p w14:paraId="1388FA56" w14:textId="69C60A4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preliminary</w:t>
      </w:r>
      <w:r w:rsidR="00190D45">
        <w:t xml:space="preserve"> </w:t>
      </w:r>
      <w:r w:rsidRPr="007504D6">
        <w:t>inquiries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deciding</w:t>
      </w:r>
      <w:r w:rsidR="00190D45">
        <w:t xml:space="preserve"> </w:t>
      </w:r>
      <w:r w:rsidRPr="007504D6">
        <w:t>how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deal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further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report.</w:t>
      </w:r>
    </w:p>
    <w:p w14:paraId="08F87130" w14:textId="5C54F97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constitutes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complaint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refer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body:</w:t>
      </w:r>
    </w:p>
    <w:p w14:paraId="3E1AFDE7" w14:textId="4BEBA83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Anti-Discrimination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Anti-Discrimination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1998</w:t>
      </w:r>
      <w:r w:rsidRPr="007504D6">
        <w:t>;</w:t>
      </w:r>
    </w:p>
    <w:p w14:paraId="2C8B5AFD" w14:textId="362DAE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Complaints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Health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Complaints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1995</w:t>
      </w:r>
      <w:r w:rsidRPr="007504D6">
        <w:t>;</w:t>
      </w:r>
    </w:p>
    <w:p w14:paraId="792E6E1A" w14:textId="302A532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Children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Young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Commissioner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for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Children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and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Young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People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2016</w:t>
      </w:r>
      <w:r w:rsidRPr="007504D6">
        <w:t>;</w:t>
      </w:r>
    </w:p>
    <w:p w14:paraId="0542E59E" w14:textId="72F4578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Quality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Safeguards</w:t>
      </w:r>
      <w:r w:rsidR="00190D45">
        <w:t xml:space="preserve"> </w:t>
      </w:r>
      <w:r w:rsidRPr="007504D6">
        <w:t>Commission;</w:t>
      </w:r>
    </w:p>
    <w:p w14:paraId="6CBDA2D3" w14:textId="6F84335F" w:rsidR="00F14709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body.</w:t>
      </w:r>
    </w:p>
    <w:p w14:paraId="3CEB93AB" w14:textId="6A96608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evidence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criminal</w:t>
      </w:r>
      <w:r w:rsidR="00190D45">
        <w:t xml:space="preserve"> </w:t>
      </w:r>
      <w:r w:rsidRPr="007504D6">
        <w:t>offence,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refer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Police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Director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Public</w:t>
      </w:r>
      <w:r w:rsidR="00190D45">
        <w:t xml:space="preserve"> </w:t>
      </w:r>
      <w:r w:rsidRPr="007504D6">
        <w:t>Prosecutions.</w:t>
      </w:r>
    </w:p>
    <w:p w14:paraId="348CE0F6" w14:textId="5421888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(3),</w:t>
      </w:r>
      <w:r w:rsidR="00190D45">
        <w:t xml:space="preserve"> </w:t>
      </w:r>
      <w:r w:rsidRPr="007504D6">
        <w:t>including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consultation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conducting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protect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exploitation.</w:t>
      </w:r>
    </w:p>
    <w:p w14:paraId="1B9F0F0B" w14:textId="683D8F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violence,</w:t>
      </w:r>
      <w:r w:rsidR="00190D45">
        <w:t xml:space="preserve"> </w:t>
      </w:r>
      <w:r w:rsidRPr="007504D6">
        <w:t>abuse,</w:t>
      </w:r>
      <w:r w:rsidR="00190D45">
        <w:t xml:space="preserve"> </w:t>
      </w:r>
      <w:r w:rsidRPr="007504D6">
        <w:t>neglect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exploitation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obtain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4010CC06" w14:textId="1B42293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incapable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giving</w:t>
      </w:r>
      <w:r w:rsidR="00190D45">
        <w:t xml:space="preserve"> </w:t>
      </w:r>
      <w:r w:rsidRPr="007504D6">
        <w:t>consent,</w:t>
      </w:r>
      <w:r w:rsidR="00190D45">
        <w:t xml:space="preserve"> </w:t>
      </w:r>
      <w:r w:rsidRPr="007504D6">
        <w:t>despite</w:t>
      </w:r>
      <w:r w:rsidR="00190D45">
        <w:t xml:space="preserve"> </w:t>
      </w:r>
      <w:r w:rsidRPr="007504D6">
        <w:t>having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decision;</w:t>
      </w:r>
      <w:r w:rsidR="00190D45">
        <w:t xml:space="preserve"> </w:t>
      </w:r>
      <w:r w:rsidRPr="007504D6">
        <w:t>or</w:t>
      </w:r>
    </w:p>
    <w:p w14:paraId="5F6FD067" w14:textId="74809C0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obtain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due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seriousness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allegation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risk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personal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5F9AF188" w14:textId="3848D40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circumstances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exist.</w:t>
      </w:r>
    </w:p>
    <w:p w14:paraId="5630E0BF" w14:textId="77A73D1D" w:rsidR="000C7AE0" w:rsidRPr="007504D6" w:rsidRDefault="000C7AE0" w:rsidP="00A6780C">
      <w:pPr>
        <w:pStyle w:val="Heading1"/>
      </w:pPr>
      <w:bookmarkStart w:id="45" w:name="_Toc143248774"/>
      <w:r w:rsidRPr="007504D6">
        <w:t>PART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REGULATIONS</w:t>
      </w:r>
      <w:bookmarkEnd w:id="45"/>
    </w:p>
    <w:p w14:paraId="2C2AE045" w14:textId="35D98C79" w:rsidR="000C7AE0" w:rsidRPr="007504D6" w:rsidRDefault="000C7AE0" w:rsidP="007227F9">
      <w:pPr>
        <w:pStyle w:val="Heading3"/>
        <w:rPr>
          <w:rFonts w:eastAsia="Times New Roman"/>
        </w:rPr>
      </w:pPr>
      <w:bookmarkStart w:id="46" w:name="_Toc143248775"/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service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standards</w:t>
      </w:r>
      <w:bookmarkEnd w:id="46"/>
    </w:p>
    <w:p w14:paraId="03EA8B97" w14:textId="1F34AD7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prescribe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providers,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supports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57F9CF22" w14:textId="7557F5D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prescribe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258C3CCC" w14:textId="0DD4486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providers;</w:t>
      </w:r>
      <w:r w:rsidR="00190D45">
        <w:t xml:space="preserve"> </w:t>
      </w:r>
      <w:r w:rsidRPr="007504D6">
        <w:t>or</w:t>
      </w:r>
    </w:p>
    <w:p w14:paraId="100511BD" w14:textId="5F01556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particular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provider.</w:t>
      </w:r>
    </w:p>
    <w:p w14:paraId="2D8638E8" w14:textId="5AE54B6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adopt,</w:t>
      </w:r>
      <w:r w:rsidR="00190D45">
        <w:t xml:space="preserve"> </w:t>
      </w:r>
      <w:r w:rsidRPr="007504D6">
        <w:t>either</w:t>
      </w:r>
      <w:r w:rsidR="00190D45">
        <w:t xml:space="preserve"> </w:t>
      </w:r>
      <w:r w:rsidRPr="007504D6">
        <w:t>wholly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part,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either</w:t>
      </w:r>
      <w:r w:rsidR="00190D45">
        <w:t xml:space="preserve"> </w:t>
      </w:r>
      <w:r w:rsidRPr="007504D6">
        <w:t>specifically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reference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modification,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standards,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commencement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1141ED6F" w14:textId="02A9B6E5" w:rsidR="000C7AE0" w:rsidRPr="007504D6" w:rsidRDefault="000C7AE0" w:rsidP="00A6780C">
      <w:pPr>
        <w:pStyle w:val="Heading1"/>
      </w:pPr>
      <w:bookmarkStart w:id="47" w:name="_Toc143248776"/>
      <w:r w:rsidRPr="007504D6">
        <w:t>PART</w:t>
      </w:r>
      <w:r w:rsidR="00190D45">
        <w:t xml:space="preserve"> </w:t>
      </w:r>
      <w:r w:rsidRPr="007504D6">
        <w:t>6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bookmarkEnd w:id="47"/>
    </w:p>
    <w:p w14:paraId="293E63F0" w14:textId="444E0E22" w:rsidR="000C7AE0" w:rsidRPr="007504D6" w:rsidRDefault="000C7AE0" w:rsidP="007227F9">
      <w:pPr>
        <w:pStyle w:val="Heading3"/>
        <w:rPr>
          <w:rFonts w:eastAsia="Times New Roman"/>
        </w:rPr>
      </w:pPr>
      <w:bookmarkStart w:id="48" w:name="_Toc143248777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appointed</w:t>
      </w:r>
      <w:bookmarkEnd w:id="48"/>
    </w:p>
    <w:p w14:paraId="598CB2E5" w14:textId="0D38DD7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05B7EAB0" w14:textId="6C86750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if,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qualifications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7BB32033" w14:textId="7EF90A3D" w:rsidR="000C7AE0" w:rsidRPr="007504D6" w:rsidRDefault="000C7AE0" w:rsidP="007227F9">
      <w:pPr>
        <w:pStyle w:val="Heading3"/>
        <w:rPr>
          <w:rFonts w:eastAsia="Times New Roman"/>
        </w:rPr>
      </w:pPr>
      <w:bookmarkStart w:id="49" w:name="_Toc143248778"/>
      <w:r w:rsidRPr="007504D6">
        <w:rPr>
          <w:rFonts w:eastAsia="Times New Roman"/>
        </w:rPr>
        <w:t>Functions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and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powers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bookmarkEnd w:id="49"/>
    </w:p>
    <w:p w14:paraId="21E7428F" w14:textId="65C1F7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3FF12F82" w14:textId="6D8A8EE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authorise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providers;</w:t>
      </w:r>
    </w:p>
    <w:p w14:paraId="22B8539D" w14:textId="569D8D4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oversee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146C6928" w14:textId="40EE6A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1E0AE313" w14:textId="013710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ensure,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greatest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possible,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22B60494" w14:textId="1D166A2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protected;</w:t>
      </w:r>
      <w:r w:rsidR="00190D45">
        <w:t xml:space="preserve"> </w:t>
      </w:r>
      <w:r w:rsidRPr="007504D6">
        <w:t>and</w:t>
      </w:r>
    </w:p>
    <w:p w14:paraId="3BDA6FD7" w14:textId="58A50CA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applicable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46016F49" w14:textId="0A8478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develop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standards,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best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401717BD" w14:textId="1FBEA8C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directions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about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50F68DCB" w14:textId="0EB8E3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reduction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elimination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greatest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possible;</w:t>
      </w:r>
    </w:p>
    <w:p w14:paraId="1DAA8050" w14:textId="2D77BEE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(h)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education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techniques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obviate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minimise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31092F31" w14:textId="5E2A7FD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48643222" w14:textId="0734AB4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(j)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advice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providers,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46E41931" w14:textId="7474164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improve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techniques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obviate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minimise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  <w:r w:rsidR="00190D45">
        <w:t xml:space="preserve"> </w:t>
      </w:r>
      <w:r w:rsidRPr="007504D6">
        <w:t>and</w:t>
      </w:r>
    </w:p>
    <w:p w14:paraId="37A75AA6" w14:textId="6752184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reduced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appropriate,</w:t>
      </w:r>
      <w:r w:rsidR="00190D45">
        <w:t xml:space="preserve"> </w:t>
      </w:r>
      <w:r w:rsidRPr="007504D6">
        <w:t>eliminated;</w:t>
      </w:r>
    </w:p>
    <w:p w14:paraId="2A4D50B9" w14:textId="2F1D21D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(k)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undertake</w:t>
      </w:r>
      <w:r w:rsidR="00190D45">
        <w:t xml:space="preserve"> </w:t>
      </w:r>
      <w:r w:rsidRPr="007504D6">
        <w:t>research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recommendations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research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731E8872" w14:textId="4F43502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(l)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monitor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evaluate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756562F0" w14:textId="0CBBC46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(m)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imposed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4D91962F" w14:textId="3E1B735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addition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exercised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things</w:t>
      </w:r>
      <w:r w:rsidR="00190D45">
        <w:t xml:space="preserve"> </w:t>
      </w:r>
      <w:r w:rsidRPr="007504D6">
        <w:t>necessary,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convenient,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connection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functions,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powers,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653B72CC" w14:textId="513816AD" w:rsidR="000C7AE0" w:rsidRPr="007504D6" w:rsidRDefault="000C7AE0" w:rsidP="007227F9">
      <w:pPr>
        <w:pStyle w:val="Heading3"/>
        <w:rPr>
          <w:rFonts w:eastAsia="Times New Roman"/>
        </w:rPr>
      </w:pPr>
      <w:bookmarkStart w:id="50" w:name="_Toc143248779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determine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50"/>
    </w:p>
    <w:p w14:paraId="34AFE143" w14:textId="70D2469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determine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intervention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freedom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movement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5A61A96B" w14:textId="35DC90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determination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6FAD6528" w14:textId="605D7D6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list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interventions</w:t>
      </w:r>
      <w:r w:rsidR="00190D45">
        <w:t xml:space="preserve"> </w:t>
      </w:r>
      <w:r w:rsidRPr="007504D6">
        <w:t>determined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displayed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6A0E8FF6" w14:textId="388DB986" w:rsidR="000C7AE0" w:rsidRPr="007504D6" w:rsidRDefault="000C7AE0" w:rsidP="007227F9">
      <w:pPr>
        <w:pStyle w:val="Heading3"/>
        <w:rPr>
          <w:rFonts w:eastAsia="Times New Roman"/>
        </w:rPr>
      </w:pPr>
      <w:bookmarkStart w:id="51" w:name="_Toc143248780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make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guidelines</w:t>
      </w:r>
      <w:bookmarkEnd w:id="51"/>
    </w:p>
    <w:p w14:paraId="4BB5C7E1" w14:textId="7C84683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issue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17C1D1B7" w14:textId="27B1FC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matters:</w:t>
      </w:r>
    </w:p>
    <w:p w14:paraId="01971E32" w14:textId="01B0C41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1D6E06EF" w14:textId="5D4DC73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</w:p>
    <w:p w14:paraId="210CBD18" w14:textId="4DA82C1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officers;</w:t>
      </w:r>
    </w:p>
    <w:p w14:paraId="00BEFE87" w14:textId="5D7CF70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role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assisting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supporting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3A3730BC" w14:textId="22DC8B6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handling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disputes</w:t>
      </w:r>
      <w:r w:rsidR="00190D45">
        <w:t xml:space="preserve"> </w:t>
      </w:r>
      <w:r w:rsidRPr="007504D6">
        <w:t>between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officer.</w:t>
      </w:r>
    </w:p>
    <w:p w14:paraId="72557A85" w14:textId="1E80E66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developing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consult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stakeholders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community</w:t>
      </w:r>
      <w:r w:rsidR="00190D45">
        <w:t xml:space="preserve"> </w:t>
      </w:r>
      <w:r w:rsidRPr="007504D6">
        <w:t>members.</w:t>
      </w:r>
    </w:p>
    <w:p w14:paraId="544A2252" w14:textId="278D3D2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guideline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apply,</w:t>
      </w:r>
      <w:r w:rsidR="00190D45">
        <w:t xml:space="preserve"> </w:t>
      </w:r>
      <w:r w:rsidRPr="007504D6">
        <w:t>adopt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incorporate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instrument,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time.</w:t>
      </w:r>
    </w:p>
    <w:p w14:paraId="3B13941B" w14:textId="77FEAC0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statutory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Rules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Publication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1953</w:t>
      </w:r>
      <w:r w:rsidRPr="007504D6">
        <w:t>.</w:t>
      </w:r>
    </w:p>
    <w:p w14:paraId="7925B45C" w14:textId="2AC55E3E" w:rsidR="000C7AE0" w:rsidRPr="007504D6" w:rsidRDefault="000C7AE0" w:rsidP="007227F9">
      <w:pPr>
        <w:pStyle w:val="Heading3"/>
        <w:rPr>
          <w:rFonts w:eastAsia="Times New Roman"/>
        </w:rPr>
      </w:pPr>
      <w:bookmarkStart w:id="52" w:name="_Toc143248781"/>
      <w:r w:rsidRPr="007504D6">
        <w:rPr>
          <w:rFonts w:eastAsia="Times New Roman"/>
        </w:rPr>
        <w:t>Annual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report</w:t>
      </w:r>
      <w:bookmarkEnd w:id="52"/>
    </w:p>
    <w:p w14:paraId="3685247C" w14:textId="3978DEA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September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year,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consisting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2CD574A7" w14:textId="49A933A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year;</w:t>
      </w:r>
      <w:r w:rsidR="00190D45">
        <w:t xml:space="preserve"> </w:t>
      </w:r>
      <w:r w:rsidRPr="007504D6">
        <w:t>and</w:t>
      </w:r>
    </w:p>
    <w:p w14:paraId="13E8E8B6" w14:textId="7022352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data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year.</w:t>
      </w:r>
    </w:p>
    <w:p w14:paraId="693450E0" w14:textId="12F746A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identified.</w:t>
      </w:r>
    </w:p>
    <w:p w14:paraId="170F9B83" w14:textId="55E4C6B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public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–</w:t>
      </w:r>
    </w:p>
    <w:p w14:paraId="4CCDA6EA" w14:textId="4A1963E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provided;</w:t>
      </w:r>
      <w:r w:rsidR="00190D45">
        <w:t xml:space="preserve"> </w:t>
      </w:r>
      <w:r w:rsidRPr="007504D6">
        <w:t>and</w:t>
      </w:r>
    </w:p>
    <w:p w14:paraId="08892CF0" w14:textId="681851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accessible</w:t>
      </w:r>
      <w:r w:rsidR="00190D45">
        <w:t xml:space="preserve"> </w:t>
      </w:r>
      <w:r w:rsidRPr="007504D6">
        <w:t>format.</w:t>
      </w:r>
    </w:p>
    <w:p w14:paraId="118DA312" w14:textId="003AA599" w:rsidR="000C7AE0" w:rsidRPr="007504D6" w:rsidRDefault="000C7AE0" w:rsidP="007227F9">
      <w:pPr>
        <w:pStyle w:val="Heading3"/>
        <w:rPr>
          <w:rFonts w:eastAsia="Times New Roman"/>
        </w:rPr>
      </w:pPr>
      <w:bookmarkStart w:id="53" w:name="_Toc143248782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delegate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functions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&amp;c.</w:t>
      </w:r>
      <w:bookmarkEnd w:id="53"/>
    </w:p>
    <w:p w14:paraId="01B59FA4" w14:textId="777A80D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delegate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delegation.</w:t>
      </w:r>
    </w:p>
    <w:p w14:paraId="2FBA0F9A" w14:textId="04602CF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delegate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–</w:t>
      </w:r>
    </w:p>
    <w:p w14:paraId="0FF54331" w14:textId="2C1C6F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sufficient</w:t>
      </w:r>
      <w:r w:rsidR="00190D45">
        <w:t xml:space="preserve"> </w:t>
      </w:r>
      <w:r w:rsidRPr="007504D6">
        <w:t>knowledge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expertise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4F1F7AC7" w14:textId="3136991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skills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qualifications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function.</w:t>
      </w:r>
    </w:p>
    <w:p w14:paraId="05B6052E" w14:textId="37C70B11" w:rsidR="000C7AE0" w:rsidRPr="007504D6" w:rsidRDefault="000C7AE0" w:rsidP="007227F9">
      <w:pPr>
        <w:pStyle w:val="Heading3"/>
        <w:rPr>
          <w:rFonts w:eastAsia="Times New Roman"/>
        </w:rPr>
      </w:pPr>
      <w:bookmarkStart w:id="54" w:name="_Toc143248783"/>
      <w:r w:rsidRPr="007504D6">
        <w:rPr>
          <w:rFonts w:eastAsia="Times New Roman"/>
        </w:rPr>
        <w:t>Staff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and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contractors</w:t>
      </w:r>
      <w:bookmarkEnd w:id="54"/>
    </w:p>
    <w:p w14:paraId="32F163DE" w14:textId="6E17510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arrangements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7191114A" w14:textId="0719FFF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Pr="007504D6">
        <w:t>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expertise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experience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enabling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duties,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Act.</w:t>
      </w:r>
    </w:p>
    <w:p w14:paraId="65513553" w14:textId="01C0E1B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Officers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employees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serve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capacity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conjunction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employment.</w:t>
      </w:r>
    </w:p>
    <w:p w14:paraId="77778B4A" w14:textId="121A11C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agreements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arrangements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obtaining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expertise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assist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powers,</w:t>
      </w:r>
      <w:r w:rsidR="00190D45">
        <w:t xml:space="preserve"> </w:t>
      </w:r>
      <w:r w:rsidRPr="007504D6">
        <w:t>duties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4027836E" w14:textId="66ADAD73" w:rsidR="000C7AE0" w:rsidRPr="007504D6" w:rsidRDefault="000C7AE0" w:rsidP="007227F9">
      <w:pPr>
        <w:pStyle w:val="Heading3"/>
        <w:rPr>
          <w:rFonts w:eastAsia="Times New Roman"/>
        </w:rPr>
      </w:pPr>
      <w:bookmarkStart w:id="55" w:name="_Toc143248784"/>
      <w:r w:rsidRPr="007504D6">
        <w:rPr>
          <w:rFonts w:eastAsia="Times New Roman"/>
        </w:rPr>
        <w:t>Persons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provide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assistance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&amp;c.</w:t>
      </w:r>
      <w:bookmarkEnd w:id="55"/>
    </w:p>
    <w:p w14:paraId="46E9DC04" w14:textId="60DB598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14AA631E" w14:textId="0646ABA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–</w:t>
      </w:r>
    </w:p>
    <w:p w14:paraId="67A92B52" w14:textId="114DCAB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(1);</w:t>
      </w:r>
      <w:r w:rsidR="00190D45">
        <w:t xml:space="preserve"> </w:t>
      </w:r>
      <w:r w:rsidRPr="007504D6">
        <w:t>and</w:t>
      </w:r>
    </w:p>
    <w:p w14:paraId="5FEFD62F" w14:textId="6FFB4EE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true</w:t>
      </w:r>
      <w:r w:rsidR="00190D45">
        <w:t xml:space="preserve"> </w:t>
      </w:r>
      <w:r w:rsidRPr="007504D6">
        <w:t>answers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provider’s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employee’s</w:t>
      </w:r>
      <w:r w:rsidR="00190D45">
        <w:t xml:space="preserve"> </w:t>
      </w:r>
      <w:r w:rsidRPr="007504D6">
        <w:t>knowledge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asked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0EF8AA69" w14:textId="2AA03F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200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74AE2FBF" w14:textId="6C6CDCEB" w:rsidR="000C7AE0" w:rsidRPr="007504D6" w:rsidRDefault="000C7AE0" w:rsidP="00A6780C">
      <w:pPr>
        <w:pStyle w:val="Heading1"/>
      </w:pPr>
      <w:bookmarkStart w:id="56" w:name="_Toc143248785"/>
      <w:r w:rsidRPr="007504D6">
        <w:lastRenderedPageBreak/>
        <w:t>PART</w:t>
      </w:r>
      <w:r w:rsidR="00190D45">
        <w:t xml:space="preserve"> </w:t>
      </w:r>
      <w:r w:rsidRPr="007504D6">
        <w:t>7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REGULATION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bookmarkEnd w:id="56"/>
    </w:p>
    <w:p w14:paraId="596A95AA" w14:textId="6EB64645" w:rsidR="000C7AE0" w:rsidRPr="007504D6" w:rsidRDefault="000C7AE0" w:rsidP="007B3186">
      <w:pPr>
        <w:pStyle w:val="Heading2"/>
      </w:pPr>
      <w:bookmarkStart w:id="57" w:name="_Toc143248786"/>
      <w:r w:rsidRPr="007504D6">
        <w:t>Division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bookmarkEnd w:id="57"/>
    </w:p>
    <w:p w14:paraId="68FC8E85" w14:textId="26E809DC" w:rsidR="000C7AE0" w:rsidRPr="007504D6" w:rsidRDefault="000C7AE0" w:rsidP="007227F9">
      <w:pPr>
        <w:pStyle w:val="Heading3"/>
        <w:rPr>
          <w:rFonts w:eastAsia="Times New Roman"/>
        </w:rPr>
      </w:pPr>
      <w:bookmarkStart w:id="58" w:name="_Toc143248787"/>
      <w:r w:rsidRPr="007504D6">
        <w:rPr>
          <w:rFonts w:eastAsia="Times New Roman"/>
        </w:rPr>
        <w:t>Application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for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use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58"/>
    </w:p>
    <w:p w14:paraId="3BF47682" w14:textId="723CF81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types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application.</w:t>
      </w:r>
    </w:p>
    <w:p w14:paraId="2C732C2C" w14:textId="0E61DF1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597270BF" w14:textId="49BBEF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form</w:t>
      </w:r>
      <w:r w:rsidR="00190D45">
        <w:t xml:space="preserve"> </w:t>
      </w:r>
      <w:r w:rsidRPr="007504D6">
        <w:t>approved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Practitioner;</w:t>
      </w:r>
      <w:r w:rsidR="00190D45">
        <w:t xml:space="preserve"> </w:t>
      </w:r>
      <w:r w:rsidRPr="007504D6">
        <w:t>and</w:t>
      </w:r>
    </w:p>
    <w:p w14:paraId="165C2449" w14:textId="6DA97D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accompanied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49.</w:t>
      </w:r>
    </w:p>
    <w:p w14:paraId="67E8B047" w14:textId="72A78467" w:rsidR="000C7AE0" w:rsidRPr="007504D6" w:rsidRDefault="000C7AE0" w:rsidP="007227F9">
      <w:pPr>
        <w:pStyle w:val="Heading3"/>
        <w:rPr>
          <w:rFonts w:eastAsia="Times New Roman"/>
        </w:rPr>
      </w:pPr>
      <w:bookmarkStart w:id="59" w:name="_Toc143248788"/>
      <w:r w:rsidRPr="007504D6">
        <w:rPr>
          <w:rFonts w:eastAsia="Times New Roman"/>
        </w:rPr>
        <w:t>Authorisation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use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59"/>
    </w:p>
    <w:p w14:paraId="64BF70A1" w14:textId="64E8A94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44(1),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grant,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grant,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types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1F50AC5A" w14:textId="4939FF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authorise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–</w:t>
      </w:r>
    </w:p>
    <w:p w14:paraId="74F0C6B1" w14:textId="6CCBBA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application;</w:t>
      </w:r>
      <w:r w:rsidR="00190D45">
        <w:t xml:space="preserve"> </w:t>
      </w:r>
      <w:r w:rsidRPr="007504D6">
        <w:t>or</w:t>
      </w:r>
    </w:p>
    <w:p w14:paraId="540377E0" w14:textId="0B08C50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241AA4B8" w14:textId="7F9ABCD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nominee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consulted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–</w:t>
      </w:r>
    </w:p>
    <w:p w14:paraId="2D2DE03E" w14:textId="0DE84EC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nominated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5400633E" w14:textId="28F024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(b)persons,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any,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expertise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–</w:t>
      </w:r>
    </w:p>
    <w:p w14:paraId="2DEC2E9F" w14:textId="10A9BA3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account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raised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consultation.</w:t>
      </w:r>
    </w:p>
    <w:p w14:paraId="58C54F38" w14:textId="0328C2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247CFFCC" w14:textId="7A276A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primary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ensuring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safety,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persons;</w:t>
      </w:r>
      <w:r w:rsidR="00190D45">
        <w:t xml:space="preserve"> </w:t>
      </w:r>
      <w:r w:rsidRPr="007504D6">
        <w:t>and</w:t>
      </w:r>
    </w:p>
    <w:p w14:paraId="6A6DF086" w14:textId="30EA5D2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freedom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circumstances.</w:t>
      </w:r>
    </w:p>
    <w:p w14:paraId="16B14675" w14:textId="5F36BA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determining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regard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29E8C10F" w14:textId="4EE38FD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preferences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61432C05" w14:textId="65C596C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consequences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68FCB845" w14:textId="2978FFB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consequences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423623F4" w14:textId="2C37372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alternative</w:t>
      </w:r>
      <w:r w:rsidR="00190D45">
        <w:t xml:space="preserve"> </w:t>
      </w:r>
      <w:r w:rsidRPr="007504D6">
        <w:t>method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suitable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control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proposed;</w:t>
      </w:r>
      <w:r w:rsidR="00190D45">
        <w:t xml:space="preserve"> </w:t>
      </w:r>
      <w:r w:rsidRPr="007504D6">
        <w:t>and</w:t>
      </w:r>
    </w:p>
    <w:p w14:paraId="320E2F45" w14:textId="1C168F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nature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degree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risks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used;</w:t>
      </w:r>
      <w:r w:rsidR="00190D45">
        <w:t xml:space="preserve"> </w:t>
      </w:r>
      <w:r w:rsidRPr="007504D6">
        <w:t>and</w:t>
      </w:r>
    </w:p>
    <w:p w14:paraId="6538258F" w14:textId="17B79A2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whether,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which,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promote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reduce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safety,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3605C155" w14:textId="1574B9E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submitted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44(2)(b).</w:t>
      </w:r>
    </w:p>
    <w:p w14:paraId="15D6A050" w14:textId="7F5C3042" w:rsidR="000C7AE0" w:rsidRPr="007504D6" w:rsidRDefault="000C7AE0" w:rsidP="007227F9">
      <w:pPr>
        <w:pStyle w:val="Heading3"/>
        <w:rPr>
          <w:rFonts w:eastAsia="Times New Roman"/>
        </w:rPr>
      </w:pPr>
      <w:bookmarkStart w:id="60" w:name="_Toc143248789"/>
      <w:r w:rsidRPr="007504D6">
        <w:rPr>
          <w:rFonts w:eastAsia="Times New Roman"/>
        </w:rPr>
        <w:t>Provisions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respect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authorisations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bookmarkEnd w:id="60"/>
    </w:p>
    <w:p w14:paraId="65D0ED02" w14:textId="7919774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limitations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1B215EAA" w14:textId="1E5EBF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generality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condition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reports,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permitted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authorisation,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times,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condition.</w:t>
      </w:r>
    </w:p>
    <w:p w14:paraId="6A3959AD" w14:textId="05C98D1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period,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35322B59" w14:textId="152BADB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Nothing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prevent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granting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60B5C594" w14:textId="109718B1" w:rsidR="000C7AE0" w:rsidRPr="007504D6" w:rsidRDefault="000C7AE0" w:rsidP="007227F9">
      <w:pPr>
        <w:pStyle w:val="Heading3"/>
        <w:rPr>
          <w:rFonts w:eastAsia="Times New Roman"/>
        </w:rPr>
      </w:pPr>
      <w:bookmarkStart w:id="61" w:name="_Toc143248790"/>
      <w:r w:rsidRPr="007504D6">
        <w:rPr>
          <w:rFonts w:eastAsia="Times New Roman"/>
        </w:rPr>
        <w:lastRenderedPageBreak/>
        <w:t>Review,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amendment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and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revocation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61"/>
    </w:p>
    <w:p w14:paraId="3869AD36" w14:textId="2E7075C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time,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–</w:t>
      </w:r>
    </w:p>
    <w:p w14:paraId="4926C06A" w14:textId="0C4027F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motion;</w:t>
      </w:r>
      <w:r w:rsidR="00190D45">
        <w:t xml:space="preserve"> </w:t>
      </w:r>
      <w:r w:rsidRPr="007504D6">
        <w:t>or</w:t>
      </w:r>
    </w:p>
    <w:p w14:paraId="6EB08D81" w14:textId="5D0465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or</w:t>
      </w:r>
    </w:p>
    <w:p w14:paraId="06317664" w14:textId="254CFD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provides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or</w:t>
      </w:r>
    </w:p>
    <w:p w14:paraId="32979CCA" w14:textId="66BBF85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7D66CFA4" w14:textId="0A9128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reviewing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6C38B3BF" w14:textId="62357AA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56549940" w14:textId="0BF471E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068817A0" w14:textId="2AA3BDC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–</w:t>
      </w:r>
    </w:p>
    <w:p w14:paraId="2DFF13C4" w14:textId="79A8513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amend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2DA61A59" w14:textId="3C7FD9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amend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consultation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–</w:t>
      </w:r>
    </w:p>
    <w:p w14:paraId="584DA17F" w14:textId="167465D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353964D2" w14:textId="39C4291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and</w:t>
      </w:r>
    </w:p>
    <w:p w14:paraId="75DDA467" w14:textId="3964DD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–</w:t>
      </w:r>
    </w:p>
    <w:p w14:paraId="52F8F4A2" w14:textId="1C83C83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has</w:t>
      </w:r>
      <w:r w:rsidR="00190D45">
        <w:t xml:space="preserve"> </w:t>
      </w:r>
      <w:r w:rsidRPr="007504D6">
        <w:t>occurred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account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raised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consultation.</w:t>
      </w:r>
    </w:p>
    <w:p w14:paraId="33CDD660" w14:textId="1D0C18C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relates,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Tribunal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7AA5ED73" w14:textId="0C8F73C2" w:rsidR="000C7AE0" w:rsidRPr="007504D6" w:rsidRDefault="000C7AE0" w:rsidP="007B3186">
      <w:pPr>
        <w:pStyle w:val="Heading2"/>
      </w:pPr>
      <w:bookmarkStart w:id="62" w:name="_Toc143248791"/>
      <w:r w:rsidRPr="007504D6">
        <w:lastRenderedPageBreak/>
        <w:t>Division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Unauthorised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prohibited</w:t>
      </w:r>
      <w:bookmarkEnd w:id="62"/>
    </w:p>
    <w:p w14:paraId="4A93470B" w14:textId="34BC29DA" w:rsidR="000C7AE0" w:rsidRPr="007504D6" w:rsidRDefault="000C7AE0" w:rsidP="007227F9">
      <w:pPr>
        <w:pStyle w:val="Heading3"/>
        <w:rPr>
          <w:rFonts w:eastAsia="Times New Roman"/>
        </w:rPr>
      </w:pPr>
      <w:bookmarkStart w:id="63" w:name="_Toc143248792"/>
      <w:r w:rsidRPr="007504D6">
        <w:rPr>
          <w:rFonts w:eastAsia="Times New Roman"/>
        </w:rPr>
        <w:t>Use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unauthorised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prohibited</w:t>
      </w:r>
      <w:bookmarkEnd w:id="63"/>
    </w:p>
    <w:p w14:paraId="0F194AFD" w14:textId="757FC3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–</w:t>
      </w:r>
    </w:p>
    <w:p w14:paraId="585E8527" w14:textId="1FC6BC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50(1)(g)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3D2720AE" w14:textId="5A9D9A8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limitations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authorisation;</w:t>
      </w:r>
      <w:r w:rsidR="00190D45">
        <w:t xml:space="preserve"> </w:t>
      </w:r>
      <w:r w:rsidRPr="007504D6">
        <w:t>and</w:t>
      </w:r>
    </w:p>
    <w:p w14:paraId="211D8230" w14:textId="0EC81AE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contravene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any,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50(2)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52(1)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person.</w:t>
      </w:r>
    </w:p>
    <w:p w14:paraId="04183027" w14:textId="40127DE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200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2EFBEAF0" w14:textId="7DD161E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defence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establishes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1170B775" w14:textId="52E65AE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protect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serious</w:t>
      </w:r>
      <w:r w:rsidR="00190D45">
        <w:t xml:space="preserve"> </w:t>
      </w:r>
      <w:r w:rsidRPr="007504D6">
        <w:t>harm;</w:t>
      </w:r>
      <w:r w:rsidR="00190D45">
        <w:t xml:space="preserve"> </w:t>
      </w:r>
      <w:r w:rsidRPr="007504D6">
        <w:t>and</w:t>
      </w:r>
    </w:p>
    <w:p w14:paraId="2C3AB4CF" w14:textId="5EA3CF1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intrusive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would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protected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serious</w:t>
      </w:r>
      <w:r w:rsidR="00190D45">
        <w:t xml:space="preserve"> </w:t>
      </w:r>
      <w:r w:rsidRPr="007504D6">
        <w:t>harm;</w:t>
      </w:r>
      <w:r w:rsidR="00190D45">
        <w:t xml:space="preserve"> </w:t>
      </w:r>
      <w:r w:rsidRPr="007504D6">
        <w:t>and</w:t>
      </w:r>
    </w:p>
    <w:p w14:paraId="6337309B" w14:textId="7DB3EA9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notified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business</w:t>
      </w:r>
      <w:r w:rsidR="00190D45">
        <w:t xml:space="preserve"> </w:t>
      </w:r>
      <w:r w:rsidRPr="007504D6">
        <w:t>days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used.</w:t>
      </w:r>
    </w:p>
    <w:p w14:paraId="5750881E" w14:textId="10E5A07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Forensic</w:t>
      </w:r>
      <w:r w:rsidR="00190D45">
        <w:t xml:space="preserve"> </w:t>
      </w:r>
      <w:r w:rsidRPr="007504D6">
        <w:t>Psychiatrist,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Psychiatrist,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Mental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Health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2013</w:t>
      </w:r>
      <w:r w:rsidRPr="007504D6">
        <w:t>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enactment,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authorises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Forensic</w:t>
      </w:r>
      <w:r w:rsidR="00190D45">
        <w:t xml:space="preserve"> </w:t>
      </w:r>
      <w:r w:rsidRPr="007504D6">
        <w:t>Psychiatrist,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Psychiatrist,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carry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practice.</w:t>
      </w:r>
    </w:p>
    <w:p w14:paraId="4782D09F" w14:textId="1DA444D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reference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carry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order,</w:t>
      </w:r>
      <w:r w:rsidR="00190D45">
        <w:t xml:space="preserve"> </w:t>
      </w:r>
      <w:r w:rsidRPr="007504D6">
        <w:t>direction,</w:t>
      </w:r>
      <w:r w:rsidR="00190D45">
        <w:t xml:space="preserve"> </w:t>
      </w:r>
      <w:r w:rsidRPr="007504D6">
        <w:t>permission,</w:t>
      </w:r>
      <w:r w:rsidR="00190D45">
        <w:t xml:space="preserve"> </w:t>
      </w:r>
      <w:r w:rsidRPr="007504D6">
        <w:t>requirement,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authority,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carry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action.</w:t>
      </w:r>
    </w:p>
    <w:p w14:paraId="008A48EB" w14:textId="0121BC1B" w:rsidR="000C7AE0" w:rsidRPr="00190D45" w:rsidRDefault="000C7AE0" w:rsidP="007B3186">
      <w:pPr>
        <w:pStyle w:val="Heading2"/>
      </w:pPr>
      <w:bookmarkStart w:id="64" w:name="_Toc143248793"/>
      <w:r w:rsidRPr="00190D45">
        <w:t>Division</w:t>
      </w:r>
      <w:r w:rsidR="00190D45" w:rsidRPr="00190D45">
        <w:t xml:space="preserve"> </w:t>
      </w:r>
      <w:r w:rsidRPr="00190D45">
        <w:t>3</w:t>
      </w:r>
      <w:r w:rsidR="00190D45" w:rsidRPr="00190D45">
        <w:t xml:space="preserve"> </w:t>
      </w:r>
      <w:r w:rsidRPr="00190D45">
        <w:t>–</w:t>
      </w:r>
      <w:r w:rsidR="00190D45" w:rsidRPr="00190D45">
        <w:t xml:space="preserve"> </w:t>
      </w:r>
      <w:r w:rsidRPr="00190D45">
        <w:t>Behaviour</w:t>
      </w:r>
      <w:r w:rsidR="00190D45" w:rsidRPr="00190D45">
        <w:t xml:space="preserve"> </w:t>
      </w:r>
      <w:r w:rsidRPr="00190D45">
        <w:t>support</w:t>
      </w:r>
      <w:r w:rsidR="00190D45" w:rsidRPr="00190D45">
        <w:t xml:space="preserve"> </w:t>
      </w:r>
      <w:r w:rsidRPr="00190D45">
        <w:t>plans</w:t>
      </w:r>
      <w:bookmarkEnd w:id="64"/>
    </w:p>
    <w:p w14:paraId="541C1B17" w14:textId="7EF5B7C8" w:rsidR="000C7AE0" w:rsidRPr="007504D6" w:rsidRDefault="000C7AE0" w:rsidP="007227F9">
      <w:pPr>
        <w:pStyle w:val="Heading3"/>
        <w:rPr>
          <w:rFonts w:eastAsia="Times New Roman"/>
        </w:rPr>
      </w:pPr>
      <w:bookmarkStart w:id="65" w:name="_Toc143248794"/>
      <w:r w:rsidRPr="007504D6">
        <w:rPr>
          <w:rFonts w:eastAsia="Times New Roman"/>
        </w:rPr>
        <w:t>Behaviour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support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plan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prepared</w:t>
      </w:r>
      <w:bookmarkEnd w:id="65"/>
    </w:p>
    <w:p w14:paraId="55481247" w14:textId="7B68316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proposes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lastRenderedPageBreak/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48F219B1" w14:textId="7B72BFB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states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support;</w:t>
      </w:r>
      <w:r w:rsidR="00190D45">
        <w:t xml:space="preserve"> </w:t>
      </w:r>
      <w:r w:rsidRPr="007504D6">
        <w:t>and</w:t>
      </w:r>
    </w:p>
    <w:p w14:paraId="0AD0645C" w14:textId="0F300AE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explains</w:t>
      </w:r>
      <w:r w:rsidR="00190D45">
        <w:t xml:space="preserve"> </w:t>
      </w:r>
      <w:r w:rsidRPr="007504D6">
        <w:t>how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benefit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77A6D4B7" w14:textId="393D63E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demonstrates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option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possible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circumstances;</w:t>
      </w:r>
      <w:r w:rsidR="00190D45">
        <w:t xml:space="preserve"> </w:t>
      </w:r>
      <w:r w:rsidRPr="007504D6">
        <w:t>and</w:t>
      </w:r>
    </w:p>
    <w:p w14:paraId="563B72A1" w14:textId="40D5BA6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reduce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eliminate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41A977F5" w14:textId="4D30E2B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takes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account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–</w:t>
      </w:r>
    </w:p>
    <w:p w14:paraId="1D6BDA4E" w14:textId="0B92B71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previous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assessments;</w:t>
      </w:r>
      <w:r w:rsidR="00190D45">
        <w:t xml:space="preserve"> </w:t>
      </w:r>
      <w:r w:rsidRPr="007504D6">
        <w:t>and</w:t>
      </w:r>
    </w:p>
    <w:p w14:paraId="4DA2B62E" w14:textId="62F495E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assessments;</w:t>
      </w:r>
      <w:r w:rsidR="00190D45">
        <w:t xml:space="preserve"> </w:t>
      </w:r>
      <w:r w:rsidRPr="007504D6">
        <w:t>and</w:t>
      </w:r>
    </w:p>
    <w:p w14:paraId="7633E65D" w14:textId="75E457F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changes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environment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reduce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eliminate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person.</w:t>
      </w:r>
    </w:p>
    <w:p w14:paraId="40196DF4" w14:textId="0490735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that,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preparation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consulted:</w:t>
      </w:r>
    </w:p>
    <w:p w14:paraId="2A9C0056" w14:textId="5B59E46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3DC59CCA" w14:textId="086C32D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guardian,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guardian;</w:t>
      </w:r>
    </w:p>
    <w:p w14:paraId="611CB80A" w14:textId="2F9861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representative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25CD3C7D" w14:textId="6A6B9FE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4D964D9E" w14:textId="0B68956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1A2C87CF" w14:textId="7B5545C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prepared;</w:t>
      </w:r>
    </w:p>
    <w:p w14:paraId="3962C8C5" w14:textId="64E99B8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integral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plan.</w:t>
      </w:r>
    </w:p>
    <w:p w14:paraId="1DBD0CBA" w14:textId="0107BC61" w:rsidR="000C7AE0" w:rsidRPr="007504D6" w:rsidRDefault="000C7AE0" w:rsidP="007B3186">
      <w:pPr>
        <w:pStyle w:val="Heading2"/>
      </w:pPr>
      <w:bookmarkStart w:id="66" w:name="_Toc143248795"/>
      <w:r w:rsidRPr="007504D6">
        <w:lastRenderedPageBreak/>
        <w:t>Division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Special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bookmarkEnd w:id="66"/>
    </w:p>
    <w:p w14:paraId="789E0945" w14:textId="657ADF61" w:rsidR="000C7AE0" w:rsidRPr="007504D6" w:rsidRDefault="000C7AE0" w:rsidP="007227F9">
      <w:pPr>
        <w:pStyle w:val="Heading3"/>
        <w:rPr>
          <w:rFonts w:eastAsia="Times New Roman"/>
        </w:rPr>
      </w:pPr>
      <w:bookmarkStart w:id="67" w:name="_Toc143248796"/>
      <w:r w:rsidRPr="007504D6">
        <w:rPr>
          <w:rFonts w:eastAsia="Times New Roman"/>
        </w:rPr>
        <w:t>Special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powers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bookmarkEnd w:id="67"/>
    </w:p>
    <w:p w14:paraId="61D683C4" w14:textId="4052AB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provider:</w:t>
      </w:r>
    </w:p>
    <w:p w14:paraId="7D89DF06" w14:textId="3AB6EA4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visit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place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2D3DEDCE" w14:textId="4A1F0AE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used,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3BD8BECB" w14:textId="7D109E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investigate,</w:t>
      </w:r>
      <w:r w:rsidR="00190D45">
        <w:t xml:space="preserve"> </w:t>
      </w:r>
      <w:r w:rsidRPr="007504D6">
        <w:t>audit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monitor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051C4C1D" w14:textId="617F26D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copies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extracts</w:t>
      </w:r>
      <w:r w:rsidR="00190D45">
        <w:t xml:space="preserve"> </w:t>
      </w:r>
      <w:r w:rsidRPr="007504D6">
        <w:t>from,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held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used;</w:t>
      </w:r>
    </w:p>
    <w:p w14:paraId="29A0AA43" w14:textId="28CC71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see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involved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upon</w:t>
      </w:r>
      <w:r w:rsidR="00190D45">
        <w:t xml:space="preserve"> </w:t>
      </w:r>
      <w:r w:rsidRPr="007504D6">
        <w:t>request;</w:t>
      </w:r>
    </w:p>
    <w:p w14:paraId="13B088E3" w14:textId="7C46D48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about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practice;</w:t>
      </w:r>
    </w:p>
    <w:p w14:paraId="768016F2" w14:textId="2D875F0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2AFD41BE" w14:textId="0A5CBE3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order,</w:t>
      </w:r>
      <w:r w:rsidR="00190D45">
        <w:t xml:space="preserve"> </w:t>
      </w:r>
      <w:r w:rsidRPr="007504D6">
        <w:t>direct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–</w:t>
      </w:r>
    </w:p>
    <w:p w14:paraId="50CFEB5E" w14:textId="327E948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discontinue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alter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order,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treatment</w:t>
      </w:r>
      <w:r w:rsidR="00190D45">
        <w:t xml:space="preserve"> </w:t>
      </w:r>
      <w:r w:rsidRPr="007504D6">
        <w:t>observed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or</w:t>
      </w:r>
    </w:p>
    <w:p w14:paraId="53854AB7" w14:textId="3A6620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observe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carry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treatment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order;</w:t>
      </w:r>
      <w:r w:rsidR="00190D45">
        <w:t xml:space="preserve"> </w:t>
      </w:r>
      <w:r w:rsidRPr="007504D6">
        <w:t>or</w:t>
      </w:r>
    </w:p>
    <w:p w14:paraId="3B9038F4" w14:textId="5373F11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treatment,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particular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treatment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order,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order.</w:t>
      </w:r>
    </w:p>
    <w:p w14:paraId="26E5C6C1" w14:textId="646603D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gives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discontinue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treatment,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developing</w:t>
      </w:r>
      <w:r w:rsidR="00190D45">
        <w:t xml:space="preserve"> </w:t>
      </w:r>
      <w:r w:rsidRPr="007504D6">
        <w:t>alternative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affected.</w:t>
      </w:r>
    </w:p>
    <w:p w14:paraId="580692FC" w14:textId="6F9A59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advise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0F41A238" w14:textId="5B59972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(1)(g)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63F8FB8F" w14:textId="1C0E21C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person.</w:t>
      </w:r>
    </w:p>
    <w:p w14:paraId="61D78626" w14:textId="439ED7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notify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come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Practitioner’s</w:t>
      </w:r>
      <w:r w:rsidR="00190D45">
        <w:t xml:space="preserve"> </w:t>
      </w:r>
      <w:r w:rsidRPr="007504D6">
        <w:t>attention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course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duty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24423A8B" w14:textId="3052C0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writing,</w:t>
      </w:r>
      <w:r w:rsidR="00190D45">
        <w:t xml:space="preserve"> </w:t>
      </w:r>
      <w:r w:rsidRPr="007504D6">
        <w:t>prohibit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types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–</w:t>
      </w:r>
    </w:p>
    <w:p w14:paraId="1BCCBF10" w14:textId="61D4CBB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or</w:t>
      </w:r>
    </w:p>
    <w:p w14:paraId="18CA971E" w14:textId="44AF027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belonging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class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provider.</w:t>
      </w:r>
    </w:p>
    <w:p w14:paraId="2F140642" w14:textId="375F185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(7)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prohibition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(6)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–</w:t>
      </w:r>
    </w:p>
    <w:p w14:paraId="2E40D9D6" w14:textId="24FC4BC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prohibited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using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notice;</w:t>
      </w:r>
      <w:r w:rsidR="00190D45">
        <w:t xml:space="preserve"> </w:t>
      </w:r>
      <w:r w:rsidRPr="007504D6">
        <w:t>and</w:t>
      </w:r>
    </w:p>
    <w:p w14:paraId="08F1A1A4" w14:textId="77EB57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Department.</w:t>
      </w:r>
    </w:p>
    <w:p w14:paraId="38D2BB37" w14:textId="162E2C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(8)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requires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power,</w:t>
      </w:r>
      <w:r w:rsidR="00190D45">
        <w:t xml:space="preserve"> </w:t>
      </w:r>
      <w:r w:rsidRPr="007504D6">
        <w:t>duty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Act:</w:t>
      </w:r>
    </w:p>
    <w:p w14:paraId="0764EE06" w14:textId="62DB51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460C02C5" w14:textId="733FCFF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staff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provider.</w:t>
      </w:r>
    </w:p>
    <w:p w14:paraId="55D307F2" w14:textId="68F2555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(9)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(8)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–</w:t>
      </w:r>
    </w:p>
    <w:p w14:paraId="1BE4BA97" w14:textId="06826FA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render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(8);</w:t>
      </w:r>
      <w:r w:rsidR="00190D45">
        <w:t xml:space="preserve"> </w:t>
      </w:r>
      <w:r w:rsidRPr="007504D6">
        <w:t>and</w:t>
      </w:r>
    </w:p>
    <w:p w14:paraId="30D6E702" w14:textId="0498D0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full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true</w:t>
      </w:r>
      <w:r w:rsidR="00190D45">
        <w:t xml:space="preserve"> </w:t>
      </w:r>
      <w:r w:rsidRPr="007504D6">
        <w:t>answers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knowledge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asked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power,</w:t>
      </w:r>
      <w:r w:rsidR="00190D45">
        <w:t xml:space="preserve"> </w:t>
      </w:r>
      <w:r w:rsidRPr="007504D6">
        <w:t>duty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3F68FB63" w14:textId="65C902D8" w:rsidR="000C7AE0" w:rsidRPr="007504D6" w:rsidRDefault="000C7AE0" w:rsidP="007B3186">
      <w:pPr>
        <w:pStyle w:val="Heading2"/>
      </w:pPr>
      <w:bookmarkStart w:id="68" w:name="_Toc143248797"/>
      <w:r w:rsidRPr="007504D6">
        <w:t>Division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Investigations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directions</w:t>
      </w:r>
      <w:bookmarkEnd w:id="68"/>
    </w:p>
    <w:p w14:paraId="3980DFA1" w14:textId="529345CE" w:rsidR="000C7AE0" w:rsidRPr="007504D6" w:rsidRDefault="000C7AE0" w:rsidP="007227F9">
      <w:pPr>
        <w:pStyle w:val="Heading3"/>
        <w:rPr>
          <w:rFonts w:eastAsia="Times New Roman"/>
        </w:rPr>
      </w:pPr>
      <w:bookmarkStart w:id="69" w:name="_Toc143248798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investigate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use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69"/>
    </w:p>
    <w:p w14:paraId="200FF516" w14:textId="72B6B7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believes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1F3A1F6A" w14:textId="71A39F5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visit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place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used;</w:t>
      </w:r>
      <w:r w:rsidR="00190D45">
        <w:t xml:space="preserve"> </w:t>
      </w:r>
      <w:r w:rsidRPr="007504D6">
        <w:t>and</w:t>
      </w:r>
    </w:p>
    <w:p w14:paraId="13D3F7DB" w14:textId="6CB8F6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observe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speak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and</w:t>
      </w:r>
    </w:p>
    <w:p w14:paraId="45D857F0" w14:textId="3507B72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investigate,</w:t>
      </w:r>
      <w:r w:rsidR="00190D45">
        <w:t xml:space="preserve"> </w:t>
      </w:r>
      <w:r w:rsidRPr="007504D6">
        <w:t>audit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monitor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and</w:t>
      </w:r>
    </w:p>
    <w:p w14:paraId="17B261B0" w14:textId="2D50159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copies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extracts</w:t>
      </w:r>
      <w:r w:rsidR="00190D45">
        <w:t xml:space="preserve"> </w:t>
      </w:r>
      <w:r w:rsidRPr="007504D6">
        <w:t>from,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315A6C10" w14:textId="762385B6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 </w:t>
      </w:r>
      <w:r w:rsidR="000C7AE0" w:rsidRPr="007504D6">
        <w:t>(i)</w:t>
      </w:r>
      <w:r>
        <w:t xml:space="preserve"> </w:t>
      </w:r>
      <w:r w:rsidR="000C7AE0" w:rsidRPr="007504D6">
        <w:t>relates</w:t>
      </w:r>
      <w:r>
        <w:t xml:space="preserve"> </w:t>
      </w:r>
      <w:r w:rsidR="000C7AE0" w:rsidRPr="007504D6">
        <w:t>to</w:t>
      </w:r>
      <w:r>
        <w:t xml:space="preserve"> </w:t>
      </w:r>
      <w:r w:rsidR="000C7AE0" w:rsidRPr="007504D6">
        <w:t>a</w:t>
      </w:r>
      <w:r>
        <w:t xml:space="preserve"> </w:t>
      </w:r>
      <w:r w:rsidR="000C7AE0" w:rsidRPr="007504D6">
        <w:t>person</w:t>
      </w:r>
      <w:r>
        <w:t xml:space="preserve"> </w:t>
      </w:r>
      <w:r w:rsidR="000C7AE0" w:rsidRPr="007504D6">
        <w:t>who</w:t>
      </w:r>
      <w:r>
        <w:t xml:space="preserve"> </w:t>
      </w:r>
      <w:r w:rsidR="000C7AE0" w:rsidRPr="007504D6">
        <w:t>is</w:t>
      </w:r>
      <w:r>
        <w:t xml:space="preserve"> </w:t>
      </w:r>
      <w:r w:rsidR="000C7AE0" w:rsidRPr="007504D6">
        <w:t>subject</w:t>
      </w:r>
      <w:r>
        <w:t xml:space="preserve"> </w:t>
      </w:r>
      <w:r w:rsidR="000C7AE0" w:rsidRPr="007504D6">
        <w:t>to</w:t>
      </w:r>
      <w:r>
        <w:t xml:space="preserve"> </w:t>
      </w:r>
      <w:r w:rsidR="000C7AE0" w:rsidRPr="007504D6">
        <w:t>a</w:t>
      </w:r>
      <w:r>
        <w:t xml:space="preserve"> </w:t>
      </w:r>
      <w:r w:rsidR="000C7AE0" w:rsidRPr="007504D6">
        <w:t>restrictive</w:t>
      </w:r>
      <w:r>
        <w:t xml:space="preserve"> </w:t>
      </w:r>
      <w:r w:rsidR="000C7AE0" w:rsidRPr="007504D6">
        <w:t>practice</w:t>
      </w:r>
      <w:r>
        <w:t xml:space="preserve"> </w:t>
      </w:r>
      <w:r w:rsidR="000C7AE0" w:rsidRPr="007504D6">
        <w:t>being</w:t>
      </w:r>
      <w:r>
        <w:t xml:space="preserve"> </w:t>
      </w:r>
      <w:r w:rsidR="000C7AE0" w:rsidRPr="007504D6">
        <w:t>used</w:t>
      </w:r>
      <w:r>
        <w:t xml:space="preserve"> </w:t>
      </w:r>
      <w:r w:rsidR="000C7AE0" w:rsidRPr="007504D6">
        <w:t>by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provider;</w:t>
      </w:r>
      <w:r>
        <w:t xml:space="preserve"> </w:t>
      </w:r>
      <w:r w:rsidR="000C7AE0" w:rsidRPr="007504D6">
        <w:t>and</w:t>
      </w:r>
    </w:p>
    <w:p w14:paraId="74F07475" w14:textId="54232A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determining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impose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determining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impose;</w:t>
      </w:r>
      <w:r w:rsidR="00190D45">
        <w:t xml:space="preserve"> </w:t>
      </w:r>
      <w:r w:rsidRPr="007504D6">
        <w:t>and</w:t>
      </w:r>
    </w:p>
    <w:p w14:paraId="47B093C1" w14:textId="01FD2C1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involved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development,</w:t>
      </w:r>
      <w:r w:rsidR="00190D45">
        <w:t xml:space="preserve"> </w:t>
      </w:r>
      <w:r w:rsidRPr="007504D6">
        <w:t>implementation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practices;</w:t>
      </w:r>
      <w:r w:rsidR="00190D45">
        <w:t xml:space="preserve"> </w:t>
      </w:r>
      <w:r w:rsidRPr="007504D6">
        <w:t>and</w:t>
      </w:r>
    </w:p>
    <w:p w14:paraId="5C2138A4" w14:textId="2CC854F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relating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provider.</w:t>
      </w:r>
    </w:p>
    <w:p w14:paraId="0186CA24" w14:textId="68E56DDD" w:rsidR="000C7AE0" w:rsidRPr="007504D6" w:rsidRDefault="000C7AE0" w:rsidP="007227F9">
      <w:pPr>
        <w:pStyle w:val="Heading3"/>
        <w:rPr>
          <w:rFonts w:eastAsia="Times New Roman"/>
        </w:rPr>
      </w:pPr>
      <w:bookmarkStart w:id="70" w:name="_Toc143248799"/>
      <w:r w:rsidRPr="007504D6">
        <w:rPr>
          <w:rFonts w:eastAsia="Times New Roman"/>
        </w:rPr>
        <w:t>Directions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issued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relation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70"/>
    </w:p>
    <w:p w14:paraId="2B058366" w14:textId="55EB545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direct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either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both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0D8E9C00" w14:textId="6A900C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discontinue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50(1)(g);</w:t>
      </w:r>
    </w:p>
    <w:p w14:paraId="330376F8" w14:textId="1A9DA5C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observe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procedure,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notice,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50(1)(g).</w:t>
      </w:r>
    </w:p>
    <w:p w14:paraId="26F7C473" w14:textId="54A217B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considered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referred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45(4)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(5).</w:t>
      </w:r>
    </w:p>
    <w:p w14:paraId="0A384264" w14:textId="5DA21D7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direction.</w:t>
      </w:r>
    </w:p>
    <w:p w14:paraId="2B57A08D" w14:textId="31EE2A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200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5BB7157A" w14:textId="2BC5B5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discontinue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procedure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developing</w:t>
      </w:r>
      <w:r w:rsidR="00190D45">
        <w:t xml:space="preserve"> </w:t>
      </w:r>
      <w:r w:rsidRPr="007504D6">
        <w:t>alternative</w:t>
      </w:r>
      <w:r w:rsidR="00190D45">
        <w:t xml:space="preserve"> </w:t>
      </w:r>
      <w:r w:rsidRPr="007504D6">
        <w:t>strategies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used.</w:t>
      </w:r>
    </w:p>
    <w:p w14:paraId="19BFE01F" w14:textId="2214D69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advise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used,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nominated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practice.</w:t>
      </w:r>
    </w:p>
    <w:p w14:paraId="7105CB8B" w14:textId="6CB6DD2F" w:rsidR="000C7AE0" w:rsidRPr="007504D6" w:rsidRDefault="000C7AE0" w:rsidP="00A6780C">
      <w:pPr>
        <w:pStyle w:val="Heading1"/>
      </w:pPr>
      <w:bookmarkStart w:id="71" w:name="_Toc143248800"/>
      <w:r w:rsidRPr="007504D6">
        <w:lastRenderedPageBreak/>
        <w:t>PART</w:t>
      </w:r>
      <w:r w:rsidR="00190D45">
        <w:t xml:space="preserve"> </w:t>
      </w:r>
      <w:r w:rsidRPr="007504D6">
        <w:t>8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</w:t>
      </w:r>
      <w:bookmarkEnd w:id="71"/>
    </w:p>
    <w:p w14:paraId="065E7BE0" w14:textId="278F1051" w:rsidR="000C7AE0" w:rsidRPr="007504D6" w:rsidRDefault="000C7AE0" w:rsidP="007227F9">
      <w:pPr>
        <w:pStyle w:val="Heading3"/>
        <w:rPr>
          <w:rFonts w:eastAsia="Times New Roman"/>
        </w:rPr>
      </w:pPr>
      <w:bookmarkStart w:id="72" w:name="_Toc143248801"/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services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provider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appoint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program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officer</w:t>
      </w:r>
      <w:bookmarkEnd w:id="72"/>
    </w:p>
    <w:p w14:paraId="71C2F4E6" w14:textId="77D88AE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ifthe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intends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7.</w:t>
      </w:r>
    </w:p>
    <w:p w14:paraId="5F3A020E" w14:textId="03D2411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(1).</w:t>
      </w:r>
    </w:p>
    <w:p w14:paraId="4F6DBF82" w14:textId="6DE439A7" w:rsidR="000C7AE0" w:rsidRPr="007504D6" w:rsidRDefault="000C7AE0" w:rsidP="007227F9">
      <w:pPr>
        <w:pStyle w:val="Heading3"/>
        <w:rPr>
          <w:rFonts w:eastAsia="Times New Roman"/>
        </w:rPr>
      </w:pPr>
      <w:bookmarkStart w:id="73" w:name="_Toc143248802"/>
      <w:r w:rsidRPr="007504D6">
        <w:rPr>
          <w:rFonts w:eastAsia="Times New Roman"/>
        </w:rPr>
        <w:t>Approval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for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appointment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appointed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program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officer</w:t>
      </w:r>
      <w:bookmarkEnd w:id="73"/>
    </w:p>
    <w:p w14:paraId="4058B1B2" w14:textId="18E4748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proposes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appointment.</w:t>
      </w:r>
    </w:p>
    <w:p w14:paraId="25A5E0D8" w14:textId="0B3DC39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–</w:t>
      </w:r>
    </w:p>
    <w:p w14:paraId="67AF7683" w14:textId="27A019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name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  <w:r w:rsidR="00190D45">
        <w:t xml:space="preserve"> </w:t>
      </w:r>
      <w:r w:rsidRPr="007504D6">
        <w:t>and</w:t>
      </w:r>
    </w:p>
    <w:p w14:paraId="51627AB2" w14:textId="4F0EC60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qualifications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  <w:r w:rsidR="00190D45">
        <w:t xml:space="preserve"> </w:t>
      </w:r>
      <w:r w:rsidRPr="007504D6">
        <w:t>and</w:t>
      </w:r>
    </w:p>
    <w:p w14:paraId="4A09E936" w14:textId="3D09393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requires.</w:t>
      </w:r>
    </w:p>
    <w:p w14:paraId="7944A1B1" w14:textId="4C8F7CC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approve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appropriate.</w:t>
      </w:r>
    </w:p>
    <w:p w14:paraId="58FC04C7" w14:textId="7677BC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keep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register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name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qualifications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Part.</w:t>
      </w:r>
    </w:p>
    <w:p w14:paraId="57501B56" w14:textId="1DE6F5AE" w:rsidR="000C7AE0" w:rsidRPr="007504D6" w:rsidRDefault="000C7AE0" w:rsidP="007227F9">
      <w:pPr>
        <w:pStyle w:val="Heading3"/>
        <w:rPr>
          <w:rFonts w:eastAsia="Times New Roman"/>
        </w:rPr>
      </w:pPr>
      <w:bookmarkStart w:id="74" w:name="_Toc143248803"/>
      <w:r w:rsidRPr="007504D6">
        <w:rPr>
          <w:rFonts w:eastAsia="Times New Roman"/>
        </w:rPr>
        <w:t>Revocation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approval</w:t>
      </w:r>
      <w:bookmarkEnd w:id="74"/>
    </w:p>
    <w:p w14:paraId="3735924D" w14:textId="3566B35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so.</w:t>
      </w:r>
    </w:p>
    <w:p w14:paraId="1D3A6892" w14:textId="2F1409A5" w:rsidR="000C7AE0" w:rsidRPr="007504D6" w:rsidRDefault="000C7AE0" w:rsidP="007227F9">
      <w:pPr>
        <w:pStyle w:val="Heading3"/>
        <w:rPr>
          <w:rFonts w:eastAsia="Times New Roman"/>
        </w:rPr>
      </w:pPr>
      <w:bookmarkStart w:id="75" w:name="_Toc143248804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notify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disability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services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provider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before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refusal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revocation</w:t>
      </w:r>
      <w:bookmarkEnd w:id="75"/>
    </w:p>
    <w:p w14:paraId="64CA5F49" w14:textId="53F11E8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54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55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considered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submission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provider.</w:t>
      </w:r>
    </w:p>
    <w:p w14:paraId="42B660D7" w14:textId="07DC5A8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specify</w:t>
      </w:r>
      <w:r w:rsidR="00190D45">
        <w:t xml:space="preserve"> </w:t>
      </w:r>
      <w:r w:rsidRPr="007504D6">
        <w:t>–</w:t>
      </w:r>
    </w:p>
    <w:p w14:paraId="69ADF277" w14:textId="5DCA45A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reasons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decision;</w:t>
      </w:r>
      <w:r w:rsidR="00190D45">
        <w:t xml:space="preserve"> </w:t>
      </w:r>
      <w:r w:rsidRPr="007504D6">
        <w:t>and</w:t>
      </w:r>
    </w:p>
    <w:p w14:paraId="513BC1AE" w14:textId="0D82EA4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submission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14</w:t>
      </w:r>
      <w:r w:rsidR="00190D45">
        <w:t xml:space="preserve"> </w:t>
      </w:r>
      <w:r w:rsidRPr="007504D6">
        <w:t>days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given.</w:t>
      </w:r>
    </w:p>
    <w:p w14:paraId="7C82131D" w14:textId="4D929C7C" w:rsidR="000C7AE0" w:rsidRPr="007504D6" w:rsidRDefault="000C7AE0" w:rsidP="007227F9">
      <w:pPr>
        <w:pStyle w:val="Heading3"/>
        <w:rPr>
          <w:rFonts w:eastAsia="Times New Roman"/>
        </w:rPr>
      </w:pPr>
      <w:bookmarkStart w:id="76" w:name="_Toc143248805"/>
      <w:r w:rsidRPr="007504D6">
        <w:rPr>
          <w:rFonts w:eastAsia="Times New Roman"/>
        </w:rPr>
        <w:t>Senior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Practitioner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issue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directions</w:t>
      </w:r>
      <w:bookmarkEnd w:id="76"/>
    </w:p>
    <w:p w14:paraId="252436BF" w14:textId="26E7911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issue</w:t>
      </w:r>
      <w:r w:rsidR="00190D45">
        <w:t xml:space="preserve"> </w:t>
      </w:r>
      <w:r w:rsidRPr="007504D6">
        <w:t>directions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795516EC" w14:textId="6B96E06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minimum</w:t>
      </w:r>
      <w:r w:rsidR="00190D45">
        <w:t xml:space="preserve"> </w:t>
      </w:r>
      <w:r w:rsidRPr="007504D6">
        <w:t>qualifications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held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officers;</w:t>
      </w:r>
      <w:r w:rsidR="00190D45">
        <w:t xml:space="preserve"> </w:t>
      </w:r>
      <w:r w:rsidRPr="007504D6">
        <w:t>and</w:t>
      </w:r>
    </w:p>
    <w:p w14:paraId="505D5E42" w14:textId="793FD53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training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completed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officers;</w:t>
      </w:r>
      <w:r w:rsidR="00190D45">
        <w:t xml:space="preserve"> </w:t>
      </w:r>
      <w:r w:rsidRPr="007504D6">
        <w:t>and</w:t>
      </w:r>
    </w:p>
    <w:p w14:paraId="28F5F400" w14:textId="33E0712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officers;</w:t>
      </w:r>
      <w:r w:rsidR="00190D45">
        <w:t xml:space="preserve"> </w:t>
      </w:r>
      <w:r w:rsidRPr="007504D6">
        <w:t>and</w:t>
      </w:r>
    </w:p>
    <w:p w14:paraId="7E9E7EA9" w14:textId="7C28172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matters.</w:t>
      </w:r>
    </w:p>
    <w:p w14:paraId="216E115B" w14:textId="5700695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direct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officer.</w:t>
      </w:r>
    </w:p>
    <w:p w14:paraId="169CA28F" w14:textId="6241EB2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issued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website</w:t>
      </w:r>
      <w:r w:rsidR="00190D45">
        <w:t xml:space="preserve"> </w:t>
      </w:r>
      <w:r w:rsidRPr="007504D6">
        <w:t>operated</w:t>
      </w:r>
      <w:r w:rsidR="00190D45">
        <w:t xml:space="preserve"> </w:t>
      </w:r>
      <w:r w:rsidRPr="007504D6">
        <w:t>by,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behalf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Department.</w:t>
      </w:r>
    </w:p>
    <w:p w14:paraId="1214FAE7" w14:textId="60667DF7" w:rsidR="000C7AE0" w:rsidRPr="007227F9" w:rsidRDefault="000C7AE0" w:rsidP="007227F9">
      <w:pPr>
        <w:pStyle w:val="Heading3"/>
      </w:pPr>
      <w:bookmarkStart w:id="77" w:name="_Toc143248806"/>
      <w:r w:rsidRPr="007227F9">
        <w:t>Appointed</w:t>
      </w:r>
      <w:r w:rsidR="00190D45" w:rsidRPr="007227F9">
        <w:t xml:space="preserve"> </w:t>
      </w:r>
      <w:r w:rsidRPr="007227F9">
        <w:t>program</w:t>
      </w:r>
      <w:r w:rsidR="00190D45" w:rsidRPr="007227F9">
        <w:t xml:space="preserve"> </w:t>
      </w:r>
      <w:r w:rsidRPr="007227F9">
        <w:t>officer</w:t>
      </w:r>
      <w:bookmarkEnd w:id="77"/>
    </w:p>
    <w:p w14:paraId="49EA372D" w14:textId="52DF87F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used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45–</w:t>
      </w:r>
    </w:p>
    <w:p w14:paraId="39538939" w14:textId="3ADBD15B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(a) </w:t>
      </w:r>
      <w:r w:rsidR="000C7AE0" w:rsidRPr="007504D6">
        <w:t>is</w:t>
      </w:r>
      <w:r>
        <w:t xml:space="preserve"> </w:t>
      </w:r>
      <w:r w:rsidR="000C7AE0" w:rsidRPr="007504D6">
        <w:t>used</w:t>
      </w:r>
      <w:r>
        <w:t xml:space="preserve"> </w:t>
      </w:r>
      <w:r w:rsidR="000C7AE0" w:rsidRPr="007504D6">
        <w:t>in</w:t>
      </w:r>
      <w:r>
        <w:t xml:space="preserve"> </w:t>
      </w:r>
      <w:r w:rsidR="000C7AE0" w:rsidRPr="007504D6">
        <w:t>accordance</w:t>
      </w:r>
      <w:r>
        <w:t xml:space="preserve"> </w:t>
      </w:r>
      <w:r w:rsidR="000C7AE0" w:rsidRPr="007504D6">
        <w:t>with–</w:t>
      </w:r>
    </w:p>
    <w:p w14:paraId="54C41B4F" w14:textId="52DF95C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authorisation;</w:t>
      </w:r>
      <w:r w:rsidR="00190D45">
        <w:t xml:space="preserve"> </w:t>
      </w:r>
      <w:r w:rsidRPr="007504D6">
        <w:t>and</w:t>
      </w:r>
    </w:p>
    <w:p w14:paraId="02588A1B" w14:textId="7FB3446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39;</w:t>
      </w:r>
      <w:r w:rsidR="00190D45">
        <w:t xml:space="preserve"> </w:t>
      </w:r>
      <w:r w:rsidRPr="007504D6">
        <w:t>and</w:t>
      </w:r>
    </w:p>
    <w:p w14:paraId="19B6F093" w14:textId="4DBD4B1A" w:rsidR="000C7AE0" w:rsidRPr="007504D6" w:rsidRDefault="00190D45" w:rsidP="00190D45">
      <w:pPr>
        <w:spacing w:before="100" w:beforeAutospacing="1" w:after="100" w:afterAutospacing="1" w:line="240" w:lineRule="auto"/>
      </w:pPr>
      <w:r>
        <w:t xml:space="preserve"> </w:t>
      </w:r>
      <w:r w:rsidR="000C7AE0" w:rsidRPr="007504D6">
        <w:t>(iii)</w:t>
      </w:r>
      <w:r>
        <w:t xml:space="preserve"> </w:t>
      </w:r>
      <w:r w:rsidR="000C7AE0" w:rsidRPr="007504D6">
        <w:t>the</w:t>
      </w:r>
      <w:r>
        <w:t xml:space="preserve"> </w:t>
      </w:r>
      <w:r w:rsidR="000C7AE0" w:rsidRPr="007504D6">
        <w:t>person’s</w:t>
      </w:r>
      <w:r>
        <w:t xml:space="preserve"> </w:t>
      </w:r>
      <w:r w:rsidR="000C7AE0" w:rsidRPr="007504D6">
        <w:t>behaviour</w:t>
      </w:r>
      <w:r>
        <w:t xml:space="preserve"> </w:t>
      </w:r>
      <w:r w:rsidR="000C7AE0" w:rsidRPr="007504D6">
        <w:t>support</w:t>
      </w:r>
      <w:r>
        <w:t xml:space="preserve"> </w:t>
      </w:r>
      <w:r w:rsidR="000C7AE0" w:rsidRPr="007504D6">
        <w:t>plan;</w:t>
      </w:r>
      <w:r>
        <w:t xml:space="preserve"> </w:t>
      </w:r>
      <w:r w:rsidR="000C7AE0" w:rsidRPr="007504D6">
        <w:t>and</w:t>
      </w:r>
    </w:p>
    <w:p w14:paraId="1A37E4D0" w14:textId="775CBF2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possible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circumstances.</w:t>
      </w:r>
    </w:p>
    <w:p w14:paraId="6D51CCE3" w14:textId="4A933F27" w:rsidR="000C7AE0" w:rsidRPr="007504D6" w:rsidRDefault="000C7AE0" w:rsidP="00A6780C">
      <w:pPr>
        <w:pStyle w:val="Heading1"/>
      </w:pPr>
      <w:bookmarkStart w:id="78" w:name="_Toc143248807"/>
      <w:r w:rsidRPr="007504D6">
        <w:t>PART</w:t>
      </w:r>
      <w:r w:rsidR="00190D45">
        <w:t xml:space="preserve"> </w:t>
      </w:r>
      <w:r w:rsidRPr="007504D6">
        <w:t>9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PERSONS</w:t>
      </w:r>
      <w:bookmarkEnd w:id="78"/>
    </w:p>
    <w:p w14:paraId="762E0BAF" w14:textId="5EDD8905" w:rsidR="000C7AE0" w:rsidRPr="007504D6" w:rsidRDefault="000C7AE0" w:rsidP="007227F9">
      <w:pPr>
        <w:pStyle w:val="Heading3"/>
        <w:rPr>
          <w:rFonts w:eastAsia="Times New Roman"/>
        </w:rPr>
      </w:pPr>
      <w:bookmarkStart w:id="79" w:name="_Toc143248808"/>
      <w:r w:rsidRPr="007504D6">
        <w:rPr>
          <w:rFonts w:eastAsia="Times New Roman"/>
        </w:rPr>
        <w:t>Appointment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independent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persons</w:t>
      </w:r>
      <w:bookmarkEnd w:id="79"/>
    </w:p>
    <w:p w14:paraId="5F833614" w14:textId="4F37B29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requires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lastRenderedPageBreak/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support.</w:t>
      </w:r>
    </w:p>
    <w:p w14:paraId="47BE80B2" w14:textId="4A2AA7C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requires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–</w:t>
      </w:r>
    </w:p>
    <w:p w14:paraId="725C07ED" w14:textId="0C8CF37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officer,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assist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or</w:t>
      </w:r>
    </w:p>
    <w:p w14:paraId="4FA8F214" w14:textId="28D42D2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advises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consider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person.</w:t>
      </w:r>
    </w:p>
    <w:p w14:paraId="1F5BC129" w14:textId="02D6921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notification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1E0DF7D8" w14:textId="721A22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–</w:t>
      </w:r>
    </w:p>
    <w:p w14:paraId="18E9EAEB" w14:textId="3CF6101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60E5FDDB" w14:textId="18BD7BE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governing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72489525" w14:textId="27D1B47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interest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658E9D6E" w14:textId="046C705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responsibility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development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plan.</w:t>
      </w:r>
    </w:p>
    <w:p w14:paraId="2B3A81DE" w14:textId="021E977C" w:rsidR="000C7AE0" w:rsidRPr="007504D6" w:rsidRDefault="000C7AE0" w:rsidP="007227F9">
      <w:pPr>
        <w:pStyle w:val="Heading3"/>
        <w:rPr>
          <w:rFonts w:eastAsia="Times New Roman"/>
        </w:rPr>
      </w:pPr>
      <w:bookmarkStart w:id="80" w:name="_Toc143248809"/>
      <w:r w:rsidRPr="007504D6">
        <w:rPr>
          <w:rFonts w:eastAsia="Times New Roman"/>
        </w:rPr>
        <w:t>Independent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person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provide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explanation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respect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restrictive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practices</w:t>
      </w:r>
      <w:bookmarkEnd w:id="80"/>
    </w:p>
    <w:p w14:paraId="7E94F39E" w14:textId="06C8980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7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explains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–</w:t>
      </w:r>
    </w:p>
    <w:p w14:paraId="3352E9AA" w14:textId="1576584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0EDADC94" w14:textId="65AA8BE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47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amendment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and</w:t>
      </w:r>
    </w:p>
    <w:p w14:paraId="7D4CC79E" w14:textId="78A316F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person.</w:t>
      </w:r>
    </w:p>
    <w:p w14:paraId="0592FEE6" w14:textId="772ACA2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proposes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change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lastRenderedPageBreak/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explains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–</w:t>
      </w:r>
    </w:p>
    <w:p w14:paraId="734972D3" w14:textId="22E475E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details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changes;</w:t>
      </w:r>
      <w:r w:rsidR="00190D45">
        <w:t xml:space="preserve"> </w:t>
      </w:r>
      <w:r w:rsidRPr="007504D6">
        <w:t>and</w:t>
      </w:r>
    </w:p>
    <w:p w14:paraId="63C70E79" w14:textId="4D52FCC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changes</w:t>
      </w:r>
      <w:r w:rsidR="00190D45">
        <w:t xml:space="preserve"> </w:t>
      </w:r>
      <w:r w:rsidRPr="007504D6">
        <w:t>involve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related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practice.</w:t>
      </w:r>
    </w:p>
    <w:p w14:paraId="668321AE" w14:textId="568741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proposed</w:t>
      </w:r>
      <w:r w:rsidR="00190D45">
        <w:t xml:space="preserve"> </w:t>
      </w:r>
      <w:r w:rsidRPr="007504D6">
        <w:t>changes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4FAFF55D" w14:textId="6214FEF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proposed,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result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type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included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plan;</w:t>
      </w:r>
      <w:r w:rsidR="00190D45">
        <w:t xml:space="preserve"> </w:t>
      </w:r>
      <w:r w:rsidRPr="007504D6">
        <w:t>and</w:t>
      </w:r>
    </w:p>
    <w:p w14:paraId="2C64D2DE" w14:textId="0EDA7DD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reviewed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last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months;</w:t>
      </w:r>
      <w:r w:rsidR="00190D45">
        <w:t xml:space="preserve"> </w:t>
      </w:r>
      <w:r w:rsidRPr="007504D6">
        <w:t>and</w:t>
      </w:r>
    </w:p>
    <w:p w14:paraId="32FA5F92" w14:textId="0B12443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during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review,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available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section.</w:t>
      </w:r>
    </w:p>
    <w:p w14:paraId="4A314479" w14:textId="09F38D4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5F1CA707" w14:textId="14702B0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understand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proposal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practice;</w:t>
      </w:r>
      <w:r w:rsidR="00190D45">
        <w:t xml:space="preserve"> </w:t>
      </w:r>
      <w:r w:rsidRPr="007504D6">
        <w:t>or</w:t>
      </w:r>
    </w:p>
    <w:p w14:paraId="6940A5E9" w14:textId="69258A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requirements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relevant</w:t>
      </w:r>
      <w:r w:rsidR="00190D45">
        <w:t xml:space="preserve"> </w:t>
      </w:r>
      <w:r w:rsidRPr="007504D6">
        <w:t>requirements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Rules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complied</w:t>
      </w:r>
      <w:r w:rsidR="00190D45">
        <w:t xml:space="preserve"> </w:t>
      </w:r>
      <w:r w:rsidRPr="007504D6">
        <w:t>with.</w:t>
      </w:r>
    </w:p>
    <w:p w14:paraId="7029CAD6" w14:textId="630DFF2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requirements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Rules,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case</w:t>
      </w:r>
      <w:r w:rsidR="00190D45">
        <w:t xml:space="preserve"> </w:t>
      </w:r>
      <w:r w:rsidRPr="007504D6">
        <w:t>requires,</w:t>
      </w:r>
      <w:r w:rsidR="00190D45">
        <w:t xml:space="preserve"> </w:t>
      </w:r>
      <w:r w:rsidRPr="007504D6">
        <w:t>were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complied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behaviour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plan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authorised.</w:t>
      </w:r>
    </w:p>
    <w:p w14:paraId="0E5762DD" w14:textId="057D7ADE" w:rsidR="000C7AE0" w:rsidRPr="007504D6" w:rsidRDefault="000C7AE0" w:rsidP="00A6780C">
      <w:pPr>
        <w:pStyle w:val="Heading1"/>
      </w:pPr>
      <w:bookmarkStart w:id="81" w:name="_Toc143248810"/>
      <w:r w:rsidRPr="007504D6">
        <w:t>PART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FUNDING</w:t>
      </w:r>
      <w:bookmarkEnd w:id="81"/>
    </w:p>
    <w:p w14:paraId="49787A26" w14:textId="79E90531" w:rsidR="000C7AE0" w:rsidRPr="007504D6" w:rsidRDefault="000C7AE0" w:rsidP="007227F9">
      <w:pPr>
        <w:pStyle w:val="Heading3"/>
        <w:rPr>
          <w:rFonts w:eastAsia="Times New Roman"/>
        </w:rPr>
      </w:pPr>
      <w:bookmarkStart w:id="82" w:name="_Toc143248811"/>
      <w:r w:rsidRPr="007504D6">
        <w:rPr>
          <w:rFonts w:eastAsia="Times New Roman"/>
        </w:rPr>
        <w:t>Grants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financial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assistance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promote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objects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</w:t>
      </w:r>
      <w:bookmarkEnd w:id="82"/>
    </w:p>
    <w:p w14:paraId="2DF2D0AF" w14:textId="0F6C4C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Minister,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consistent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objects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573C8AFC" w14:textId="4A4812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would</w:t>
      </w:r>
      <w:r w:rsidR="00190D45">
        <w:t xml:space="preserve"> </w:t>
      </w:r>
      <w:r w:rsidRPr="007504D6">
        <w:t>further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principles.</w:t>
      </w:r>
    </w:p>
    <w:p w14:paraId="48ACD557" w14:textId="53CE6E1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bodies:</w:t>
      </w:r>
    </w:p>
    <w:p w14:paraId="298144BF" w14:textId="78DB95E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</w:p>
    <w:p w14:paraId="5F371A91" w14:textId="6A2DE2D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advocacy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peak</w:t>
      </w:r>
      <w:r w:rsidR="00190D45">
        <w:t xml:space="preserve"> </w:t>
      </w:r>
      <w:r w:rsidRPr="007504D6">
        <w:t>body;</w:t>
      </w:r>
    </w:p>
    <w:p w14:paraId="60031BF1" w14:textId="618874D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defined</w:t>
      </w:r>
      <w:r w:rsidR="00190D45">
        <w:t xml:space="preserve"> </w:t>
      </w:r>
      <w:r w:rsidRPr="007504D6">
        <w:t>entity;</w:t>
      </w:r>
    </w:p>
    <w:p w14:paraId="7253E2A3" w14:textId="69655B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carrying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research</w:t>
      </w:r>
      <w:r w:rsidR="00190D45">
        <w:t xml:space="preserve"> </w:t>
      </w:r>
      <w:r w:rsidRPr="007504D6">
        <w:t>activities;</w:t>
      </w:r>
    </w:p>
    <w:p w14:paraId="172A6B3F" w14:textId="49ADA3A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carer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obtaining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care,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need.</w:t>
      </w:r>
    </w:p>
    <w:p w14:paraId="5161163E" w14:textId="1E035E9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–</w:t>
      </w:r>
    </w:p>
    <w:p w14:paraId="149F37DF" w14:textId="4E5E8D4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form</w:t>
      </w:r>
      <w:r w:rsidR="00190D45">
        <w:t xml:space="preserve"> </w:t>
      </w:r>
      <w:r w:rsidRPr="007504D6">
        <w:t>approved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Minister;</w:t>
      </w:r>
      <w:r w:rsidR="00190D45">
        <w:t xml:space="preserve"> </w:t>
      </w:r>
      <w:r w:rsidRPr="007504D6">
        <w:t>and</w:t>
      </w:r>
    </w:p>
    <w:p w14:paraId="3B2F1657" w14:textId="591C0B6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accompanied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additional</w:t>
      </w:r>
      <w:r w:rsidR="00190D45">
        <w:t xml:space="preserve"> </w:t>
      </w:r>
      <w:r w:rsidRPr="007504D6">
        <w:t>documentation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require.</w:t>
      </w:r>
    </w:p>
    <w:p w14:paraId="1878E784" w14:textId="3DE117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conditions,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any,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appropriate.</w:t>
      </w:r>
    </w:p>
    <w:p w14:paraId="7156799C" w14:textId="78728AD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Minister’s</w:t>
      </w:r>
      <w:r w:rsidR="00190D45">
        <w:t xml:space="preserve"> </w:t>
      </w:r>
      <w:r w:rsidRPr="007504D6">
        <w:t>discretion,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withdraw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vary</w:t>
      </w:r>
      <w:r w:rsidR="00190D45">
        <w:t xml:space="preserve"> </w:t>
      </w:r>
      <w:r w:rsidRPr="007504D6">
        <w:t>financial</w:t>
      </w:r>
      <w:r w:rsidR="00190D45">
        <w:t xml:space="preserve"> </w:t>
      </w:r>
      <w:r w:rsidRPr="007504D6">
        <w:t>assistance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section.</w:t>
      </w:r>
    </w:p>
    <w:p w14:paraId="1D843A87" w14:textId="33BB7396" w:rsidR="000C7AE0" w:rsidRPr="007504D6" w:rsidRDefault="000C7AE0" w:rsidP="00A6780C">
      <w:pPr>
        <w:pStyle w:val="Heading1"/>
      </w:pPr>
      <w:bookmarkStart w:id="83" w:name="_Toc143248812"/>
      <w:r w:rsidRPr="007504D6">
        <w:t>PART</w:t>
      </w:r>
      <w:r w:rsidR="00190D45">
        <w:t xml:space="preserve"> </w:t>
      </w:r>
      <w:r w:rsidRPr="007504D6">
        <w:t>11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OFFICERS</w:t>
      </w:r>
      <w:bookmarkEnd w:id="83"/>
    </w:p>
    <w:p w14:paraId="74C61366" w14:textId="3D2B9A47" w:rsidR="000C7AE0" w:rsidRPr="007504D6" w:rsidRDefault="000C7AE0" w:rsidP="007227F9">
      <w:pPr>
        <w:pStyle w:val="Heading3"/>
        <w:rPr>
          <w:rFonts w:eastAsia="Times New Roman"/>
        </w:rPr>
      </w:pPr>
      <w:bookmarkStart w:id="84" w:name="_Toc143248813"/>
      <w:r w:rsidRPr="007504D6">
        <w:rPr>
          <w:rFonts w:eastAsia="Times New Roman"/>
        </w:rPr>
        <w:t>Secretary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Commissioner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may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entry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premises</w:t>
      </w:r>
      <w:bookmarkEnd w:id="84"/>
    </w:p>
    <w:p w14:paraId="6DE31F65" w14:textId="4A19C84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authorise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recipient.</w:t>
      </w:r>
    </w:p>
    <w:p w14:paraId="3D3862E6" w14:textId="742C06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limitations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3736D91D" w14:textId="3576534D" w:rsidR="000C7AE0" w:rsidRPr="007504D6" w:rsidRDefault="000C7AE0" w:rsidP="007227F9">
      <w:pPr>
        <w:pStyle w:val="Heading3"/>
        <w:rPr>
          <w:rFonts w:eastAsia="Times New Roman"/>
        </w:rPr>
      </w:pPr>
      <w:bookmarkStart w:id="85" w:name="_Toc143248814"/>
      <w:r w:rsidRPr="007504D6">
        <w:rPr>
          <w:rFonts w:eastAsia="Times New Roman"/>
        </w:rPr>
        <w:t>Rights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officers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enter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premises</w:t>
      </w:r>
      <w:bookmarkEnd w:id="85"/>
    </w:p>
    <w:p w14:paraId="4E33F2EB" w14:textId="146FDDA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62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authorisation.</w:t>
      </w:r>
    </w:p>
    <w:p w14:paraId="39FB02DA" w14:textId="43E5C0A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entry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6DA94B18" w14:textId="0F816E0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determining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complied</w:t>
      </w:r>
      <w:r w:rsidR="00190D45">
        <w:t xml:space="preserve"> </w:t>
      </w:r>
      <w:r w:rsidRPr="007504D6">
        <w:t>with;</w:t>
      </w:r>
      <w:r w:rsidR="00190D45">
        <w:t xml:space="preserve"> </w:t>
      </w:r>
      <w:r w:rsidRPr="007504D6">
        <w:t>or</w:t>
      </w:r>
    </w:p>
    <w:p w14:paraId="12B2D91F" w14:textId="0CBE086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ensuring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reside</w:t>
      </w:r>
      <w:r w:rsidR="00190D45">
        <w:t xml:space="preserve"> </w:t>
      </w:r>
      <w:r w:rsidRPr="007504D6">
        <w:t>at,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receive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desirable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wellbeing;</w:t>
      </w:r>
      <w:r w:rsidR="00190D45">
        <w:t xml:space="preserve"> </w:t>
      </w:r>
      <w:r w:rsidRPr="007504D6">
        <w:t>or</w:t>
      </w:r>
    </w:p>
    <w:p w14:paraId="72404869" w14:textId="2CE6A56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ensuring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people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reside</w:t>
      </w:r>
      <w:r w:rsidR="00190D45">
        <w:t xml:space="preserve"> </w:t>
      </w:r>
      <w:r w:rsidRPr="007504D6">
        <w:t>at,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receive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2726CF4B" w14:textId="0E46B7C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prior</w:t>
      </w:r>
      <w:r w:rsidR="00190D45">
        <w:t xml:space="preserve"> </w:t>
      </w:r>
      <w:r w:rsidRPr="007504D6">
        <w:t>warning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owner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occupier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16EB407F" w14:textId="7610BCA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ensure</w:t>
      </w:r>
      <w:r w:rsidR="00190D45">
        <w:t xml:space="preserve"> </w:t>
      </w:r>
      <w:r w:rsidRPr="007504D6">
        <w:t>that,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designated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while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immediately</w:t>
      </w:r>
      <w:r w:rsidR="00190D45">
        <w:t xml:space="preserve"> </w:t>
      </w:r>
      <w:r w:rsidRPr="007504D6">
        <w:t>tells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entered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5A161037" w14:textId="02B560D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show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proof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leave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made.</w:t>
      </w:r>
    </w:p>
    <w:p w14:paraId="1B790425" w14:textId="19B4973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0CA0C414" w14:textId="506C0A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(7)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police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may,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would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using</w:t>
      </w:r>
      <w:r w:rsidR="00190D45">
        <w:t xml:space="preserve"> </w:t>
      </w:r>
      <w:r w:rsidRPr="007504D6">
        <w:t>force,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force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0E8EF56E" w14:textId="65214E11" w:rsidR="000C7AE0" w:rsidRPr="007504D6" w:rsidRDefault="000C7AE0" w:rsidP="007227F9">
      <w:pPr>
        <w:pStyle w:val="Heading3"/>
        <w:rPr>
          <w:rFonts w:eastAsia="Times New Roman"/>
        </w:rPr>
      </w:pPr>
      <w:bookmarkStart w:id="86" w:name="_Toc143248815"/>
      <w:r w:rsidRPr="007504D6">
        <w:rPr>
          <w:rFonts w:eastAsia="Times New Roman"/>
        </w:rPr>
        <w:t>Additional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requirements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where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private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grant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recipient’s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premises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entered</w:t>
      </w:r>
      <w:bookmarkEnd w:id="86"/>
    </w:p>
    <w:p w14:paraId="1D6A3F5A" w14:textId="4D6BCDA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attempts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48</w:t>
      </w:r>
      <w:r w:rsidR="00190D45">
        <w:t xml:space="preserve"> </w:t>
      </w:r>
      <w:r w:rsidRPr="007504D6">
        <w:t>hours’</w:t>
      </w:r>
      <w:r w:rsidR="00190D45">
        <w:t xml:space="preserve"> </w:t>
      </w:r>
      <w:r w:rsidRPr="007504D6">
        <w:t>prior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resides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100D10A0" w14:textId="48B2C1E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Despite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attempts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least</w:t>
      </w:r>
      <w:r w:rsidR="00190D45">
        <w:t xml:space="preserve"> </w:t>
      </w:r>
      <w:r w:rsidRPr="007504D6">
        <w:t>48</w:t>
      </w:r>
      <w:r w:rsidR="00190D45">
        <w:t xml:space="preserve"> </w:t>
      </w:r>
      <w:r w:rsidRPr="007504D6">
        <w:t>hours’</w:t>
      </w:r>
      <w:r w:rsidR="00190D45">
        <w:t xml:space="preserve"> </w:t>
      </w:r>
      <w:r w:rsidRPr="007504D6">
        <w:t>prior</w:t>
      </w:r>
      <w:r w:rsidR="00190D45">
        <w:t xml:space="preserve"> </w:t>
      </w:r>
      <w:r w:rsidRPr="007504D6">
        <w:t>notice,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resides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ascertain</w:t>
      </w:r>
      <w:r w:rsidR="00190D45">
        <w:t xml:space="preserve"> </w:t>
      </w:r>
      <w:r w:rsidRPr="007504D6">
        <w:t>–</w:t>
      </w:r>
    </w:p>
    <w:p w14:paraId="6043950D" w14:textId="4B3E6B2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receiving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desirable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wellbeing;</w:t>
      </w:r>
      <w:r w:rsidR="00190D45">
        <w:t xml:space="preserve"> </w:t>
      </w:r>
      <w:r w:rsidRPr="007504D6">
        <w:t>or</w:t>
      </w:r>
    </w:p>
    <w:p w14:paraId="1BBA0624" w14:textId="1A72BF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safe.</w:t>
      </w:r>
    </w:p>
    <w:p w14:paraId="4A8A5491" w14:textId="386D4EC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enter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7</w:t>
      </w:r>
      <w:r w:rsidR="00190D45">
        <w:t xml:space="preserve"> </w:t>
      </w:r>
      <w:r w:rsidRPr="007504D6">
        <w:t>a.m.,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7</w:t>
      </w:r>
      <w:r w:rsidR="00190D45">
        <w:t xml:space="preserve"> </w:t>
      </w:r>
      <w:r w:rsidRPr="007504D6">
        <w:t>p.m.,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ascertain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–</w:t>
      </w:r>
    </w:p>
    <w:p w14:paraId="37DB0F13" w14:textId="1C5524B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receiving,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resides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desirable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69DE21EB" w14:textId="44863C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safe.</w:t>
      </w:r>
    </w:p>
    <w:p w14:paraId="09C8224B" w14:textId="1A7CC8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tell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entered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5DD85CA1" w14:textId="53A033AD" w:rsidR="000C7AE0" w:rsidRPr="007504D6" w:rsidRDefault="000C7AE0" w:rsidP="007227F9">
      <w:pPr>
        <w:pStyle w:val="Heading3"/>
        <w:rPr>
          <w:rFonts w:eastAsia="Times New Roman"/>
        </w:rPr>
      </w:pPr>
      <w:bookmarkStart w:id="87" w:name="_Toc143248816"/>
      <w:r w:rsidRPr="007504D6">
        <w:rPr>
          <w:rFonts w:eastAsia="Times New Roman"/>
        </w:rPr>
        <w:t>Rights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authorised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officers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after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entry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premises</w:t>
      </w:r>
      <w:bookmarkEnd w:id="87"/>
    </w:p>
    <w:p w14:paraId="50666DF8" w14:textId="4D2060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63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actions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far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which,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63,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entered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premises:</w:t>
      </w:r>
    </w:p>
    <w:p w14:paraId="0495A900" w14:textId="0C3B8B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premises;</w:t>
      </w:r>
    </w:p>
    <w:p w14:paraId="7C8119AC" w14:textId="2B07FA5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open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container,</w:t>
      </w:r>
      <w:r w:rsidR="00190D45">
        <w:t xml:space="preserve"> </w:t>
      </w:r>
      <w:r w:rsidRPr="007504D6">
        <w:t>filing</w:t>
      </w:r>
      <w:r w:rsidR="00190D45">
        <w:t xml:space="preserve"> </w:t>
      </w:r>
      <w:r w:rsidRPr="007504D6">
        <w:t>cabinet,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storage</w:t>
      </w:r>
      <w:r w:rsidR="00190D45">
        <w:t xml:space="preserve"> </w:t>
      </w:r>
      <w:r w:rsidRPr="007504D6">
        <w:t>facility,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premises;</w:t>
      </w:r>
    </w:p>
    <w:p w14:paraId="7FC2CFEB" w14:textId="5DBA6B8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records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officer;</w:t>
      </w:r>
    </w:p>
    <w:p w14:paraId="6FAF7510" w14:textId="6044DAE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inspect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records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premises;</w:t>
      </w:r>
    </w:p>
    <w:p w14:paraId="392AC90B" w14:textId="621925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copies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copies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records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officer.</w:t>
      </w:r>
    </w:p>
    <w:p w14:paraId="396F89EE" w14:textId="63F26E2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enters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63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goods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carrying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research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support</w:t>
      </w:r>
      <w:r w:rsidR="00190D45">
        <w:t xml:space="preserve"> </w:t>
      </w:r>
      <w:r w:rsidRPr="007504D6">
        <w:t>grant:</w:t>
      </w:r>
    </w:p>
    <w:p w14:paraId="070B4EA0" w14:textId="4367860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recipient;</w:t>
      </w:r>
    </w:p>
    <w:p w14:paraId="57D3F776" w14:textId="319CDD9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recipient;</w:t>
      </w:r>
    </w:p>
    <w:p w14:paraId="79C95191" w14:textId="79FEF12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3B4B1080" w14:textId="557230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requested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right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49C4DCD6" w14:textId="227E28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request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answers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questions;</w:t>
      </w:r>
      <w:r w:rsidR="00190D45">
        <w:t xml:space="preserve"> </w:t>
      </w:r>
      <w:r w:rsidRPr="007504D6">
        <w:t>and</w:t>
      </w:r>
    </w:p>
    <w:p w14:paraId="2058CB85" w14:textId="58070E8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present,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assisted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questions.</w:t>
      </w:r>
    </w:p>
    <w:p w14:paraId="098475A0" w14:textId="002074E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entered</w:t>
      </w:r>
      <w:r w:rsidR="00190D45">
        <w:t xml:space="preserve"> </w:t>
      </w:r>
      <w:r w:rsidRPr="007504D6">
        <w:t>premises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63,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(other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–</w:t>
      </w:r>
    </w:p>
    <w:p w14:paraId="39A13977" w14:textId="49DC13F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permit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ask</w:t>
      </w:r>
      <w:r w:rsidR="00190D45">
        <w:t xml:space="preserve"> </w:t>
      </w:r>
      <w:r w:rsidRPr="007504D6">
        <w:t>employees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premises,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–</w:t>
      </w:r>
    </w:p>
    <w:p w14:paraId="792668DD" w14:textId="4E00B7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goods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services;</w:t>
      </w:r>
      <w:r w:rsidR="00190D45">
        <w:t xml:space="preserve"> </w:t>
      </w:r>
      <w:r w:rsidRPr="007504D6">
        <w:t>or</w:t>
      </w:r>
    </w:p>
    <w:p w14:paraId="5191CFEF" w14:textId="279D018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carrying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research;</w:t>
      </w:r>
      <w:r w:rsidR="00190D45">
        <w:t xml:space="preserve"> </w:t>
      </w:r>
      <w:r w:rsidRPr="007504D6">
        <w:t>and</w:t>
      </w:r>
    </w:p>
    <w:p w14:paraId="61E2E228" w14:textId="2B40FE74" w:rsidR="000C7AE0" w:rsidRPr="007504D6" w:rsidRDefault="000C7AE0" w:rsidP="00190D4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contextualSpacing w:val="0"/>
      </w:pP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–</w:t>
      </w:r>
    </w:p>
    <w:p w14:paraId="580B0CAB" w14:textId="70E17FD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prohibit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asked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paragraph</w:t>
      </w:r>
      <w:r w:rsidR="00190D45">
        <w:t xml:space="preserve"> </w:t>
      </w:r>
      <w:r w:rsidRPr="007504D6">
        <w:t>(a)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question;</w:t>
      </w:r>
      <w:r w:rsidR="00190D45">
        <w:t xml:space="preserve"> </w:t>
      </w:r>
      <w:r w:rsidRPr="007504D6">
        <w:t>or</w:t>
      </w:r>
    </w:p>
    <w:p w14:paraId="3AF1EACA" w14:textId="6010336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threaten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punish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asked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paragraph</w:t>
      </w:r>
      <w:r w:rsidR="00190D45">
        <w:t xml:space="preserve"> </w:t>
      </w:r>
      <w:r w:rsidRPr="007504D6">
        <w:t>(a)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answers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were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question;</w:t>
      </w:r>
      <w:r w:rsidR="00190D45">
        <w:t xml:space="preserve"> </w:t>
      </w:r>
      <w:r w:rsidRPr="007504D6">
        <w:t>and</w:t>
      </w:r>
    </w:p>
    <w:p w14:paraId="6DC92C15" w14:textId="62B744C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permit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speak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private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employees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premises.</w:t>
      </w:r>
    </w:p>
    <w:p w14:paraId="59AD26A0" w14:textId="526BCB8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provider,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(other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impede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officer’s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62AFB1D9" w14:textId="49B95A9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recipient</w:t>
      </w:r>
      <w:r w:rsidR="00190D45">
        <w:t xml:space="preserve"> </w:t>
      </w:r>
      <w:r w:rsidRPr="007504D6">
        <w:t>fails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requirement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failure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into</w:t>
      </w:r>
      <w:r w:rsidR="00190D45">
        <w:t xml:space="preserve"> </w:t>
      </w:r>
      <w:r w:rsidRPr="007504D6">
        <w:t>account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determining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terminated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refused.</w:t>
      </w:r>
    </w:p>
    <w:p w14:paraId="0946B6FD" w14:textId="47C4C8F7" w:rsidR="000C7AE0" w:rsidRPr="007504D6" w:rsidRDefault="000C7AE0" w:rsidP="00A6780C">
      <w:pPr>
        <w:pStyle w:val="Heading1"/>
      </w:pPr>
      <w:bookmarkStart w:id="88" w:name="_Toc143248817"/>
      <w:r w:rsidRPr="007504D6">
        <w:t>PART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DECISIONS</w:t>
      </w:r>
      <w:bookmarkEnd w:id="88"/>
    </w:p>
    <w:p w14:paraId="78E6C3A0" w14:textId="5BA157EF" w:rsidR="000C7AE0" w:rsidRPr="007504D6" w:rsidRDefault="000C7AE0" w:rsidP="007227F9">
      <w:pPr>
        <w:pStyle w:val="Heading3"/>
        <w:rPr>
          <w:rFonts w:eastAsia="Times New Roman"/>
        </w:rPr>
      </w:pPr>
      <w:bookmarkStart w:id="89" w:name="_Toc143248818"/>
      <w:r w:rsidRPr="007504D6">
        <w:rPr>
          <w:rFonts w:eastAsia="Times New Roman"/>
        </w:rPr>
        <w:t>Definitions</w:t>
      </w:r>
      <w:bookmarkEnd w:id="89"/>
    </w:p>
    <w:p w14:paraId="47EBC869" w14:textId="1D746E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Part</w:t>
      </w:r>
      <w:r w:rsidR="00190D45">
        <w:t xml:space="preserve"> </w:t>
      </w:r>
      <w:r w:rsidRPr="007504D6">
        <w:t>–</w:t>
      </w:r>
    </w:p>
    <w:p w14:paraId="3B744494" w14:textId="27DCCA4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reviewable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decision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following:</w:t>
      </w:r>
    </w:p>
    <w:p w14:paraId="7677B2D6" w14:textId="5E887E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approve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</w:p>
    <w:p w14:paraId="786D4027" w14:textId="3E7C239F" w:rsidR="00DD7037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approve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</w:p>
    <w:p w14:paraId="58CEE370" w14:textId="1452BC2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amend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revoke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</w:p>
    <w:p w14:paraId="1771182A" w14:textId="4D7685EB" w:rsidR="002F3FD5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3433D0F6" w14:textId="2328C1A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approve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42E433A6" w14:textId="0159377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(f)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impose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condition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limitation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grant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479E4FAE" w14:textId="2C595E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approve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1F63A107" w14:textId="5189F13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discontinue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restrictive</w:t>
      </w:r>
      <w:r w:rsidR="00190D45">
        <w:t xml:space="preserve"> </w:t>
      </w:r>
      <w:r w:rsidRPr="007504D6">
        <w:t>practice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disability.</w:t>
      </w:r>
    </w:p>
    <w:p w14:paraId="4C2542B6" w14:textId="1739A216" w:rsidR="000C7AE0" w:rsidRPr="007504D6" w:rsidRDefault="000C7AE0" w:rsidP="007227F9">
      <w:pPr>
        <w:pStyle w:val="Heading3"/>
        <w:rPr>
          <w:rFonts w:eastAsia="Times New Roman"/>
        </w:rPr>
      </w:pPr>
      <w:bookmarkStart w:id="90" w:name="_Toc143248819"/>
      <w:r w:rsidRPr="007504D6">
        <w:rPr>
          <w:rFonts w:eastAsia="Times New Roman"/>
        </w:rPr>
        <w:t>Internal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review</w:t>
      </w:r>
      <w:bookmarkEnd w:id="90"/>
    </w:p>
    <w:p w14:paraId="4C7D30A9" w14:textId="4D436EF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prepare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implement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process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reviewable</w:t>
      </w:r>
      <w:r w:rsidR="00190D45">
        <w:t xml:space="preserve"> </w:t>
      </w:r>
      <w:r w:rsidRPr="007504D6">
        <w:t>decisions.</w:t>
      </w:r>
    </w:p>
    <w:p w14:paraId="79C0967D" w14:textId="7773D5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aggrieved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reviewable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delegate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seek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6C5A241B" w14:textId="27F4909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aggrieved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reviewable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seeks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undertake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complete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process</w:t>
      </w:r>
      <w:r w:rsidR="00190D45">
        <w:t xml:space="preserve"> </w:t>
      </w:r>
      <w:r w:rsidRPr="007504D6">
        <w:t>prepared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implemented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(1).</w:t>
      </w:r>
    </w:p>
    <w:p w14:paraId="592812D3" w14:textId="38B88D0B" w:rsidR="000C7AE0" w:rsidRPr="007504D6" w:rsidRDefault="000C7AE0" w:rsidP="007227F9">
      <w:pPr>
        <w:pStyle w:val="Heading3"/>
        <w:rPr>
          <w:rFonts w:eastAsia="Times New Roman"/>
        </w:rPr>
      </w:pPr>
      <w:bookmarkStart w:id="91" w:name="_Toc143248820"/>
      <w:r w:rsidRPr="007504D6">
        <w:rPr>
          <w:rFonts w:eastAsia="Times New Roman"/>
        </w:rPr>
        <w:t>External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review</w:t>
      </w:r>
      <w:bookmarkEnd w:id="91"/>
    </w:p>
    <w:p w14:paraId="7166FB98" w14:textId="075419D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aggrieved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reviewable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Tribunal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67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informed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result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review.</w:t>
      </w:r>
    </w:p>
    <w:p w14:paraId="16CEF959" w14:textId="544FDBB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otherwise</w:t>
      </w:r>
      <w:r w:rsidR="00190D45">
        <w:t xml:space="preserve"> </w:t>
      </w:r>
      <w:r w:rsidRPr="007504D6">
        <w:t>accepted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Tribunal,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28</w:t>
      </w:r>
      <w:r w:rsidR="00190D45">
        <w:t xml:space="preserve"> </w:t>
      </w:r>
      <w:r w:rsidRPr="007504D6">
        <w:t>days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informed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result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internal</w:t>
      </w:r>
      <w:r w:rsidR="00190D45">
        <w:t xml:space="preserve"> </w:t>
      </w:r>
      <w:r w:rsidRPr="007504D6">
        <w:t>review.</w:t>
      </w:r>
    </w:p>
    <w:p w14:paraId="1D407A04" w14:textId="3B30133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Tribunal,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reviewable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itself,</w:t>
      </w:r>
      <w:r w:rsidR="00190D45">
        <w:t xml:space="preserve"> </w:t>
      </w:r>
      <w:r w:rsidRPr="007504D6">
        <w:t>operate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stay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suspend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decision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relates.</w:t>
      </w:r>
    </w:p>
    <w:p w14:paraId="4D95A526" w14:textId="346554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otherwise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Tasmanian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Civil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and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Administrative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Tribunal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2020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application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Tribunal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00ED7767" w14:textId="31995284" w:rsidR="000C7AE0" w:rsidRPr="007504D6" w:rsidRDefault="000C7AE0" w:rsidP="00A6780C">
      <w:pPr>
        <w:pStyle w:val="Heading1"/>
      </w:pPr>
      <w:bookmarkStart w:id="92" w:name="_Toc143248821"/>
      <w:r w:rsidRPr="007504D6">
        <w:t>PART</w:t>
      </w:r>
      <w:r w:rsidR="00190D45">
        <w:t xml:space="preserve"> </w:t>
      </w:r>
      <w:r w:rsidRPr="007504D6">
        <w:t>13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OFFENCES</w:t>
      </w:r>
      <w:bookmarkEnd w:id="92"/>
    </w:p>
    <w:p w14:paraId="310A60AB" w14:textId="426E7D9B" w:rsidR="000C7AE0" w:rsidRPr="007504D6" w:rsidRDefault="000C7AE0" w:rsidP="007227F9">
      <w:pPr>
        <w:pStyle w:val="Heading3"/>
        <w:rPr>
          <w:rFonts w:eastAsia="Times New Roman"/>
        </w:rPr>
      </w:pPr>
      <w:bookmarkStart w:id="93" w:name="_Toc143248822"/>
      <w:r w:rsidRPr="007504D6">
        <w:rPr>
          <w:rFonts w:eastAsia="Times New Roman"/>
        </w:rPr>
        <w:t>Offences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relating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intimidation</w:t>
      </w:r>
      <w:bookmarkEnd w:id="93"/>
    </w:p>
    <w:p w14:paraId="762B4714" w14:textId="4AB4E1C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excuse,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persuade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persuade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threat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intimidation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–</w:t>
      </w:r>
    </w:p>
    <w:p w14:paraId="7552B021" w14:textId="34018C6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refrain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making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complaint;</w:t>
      </w:r>
      <w:r w:rsidR="00190D45">
        <w:t xml:space="preserve"> </w:t>
      </w:r>
      <w:r w:rsidRPr="007504D6">
        <w:t>or</w:t>
      </w:r>
    </w:p>
    <w:p w14:paraId="003BCCC4" w14:textId="7CD5854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withdraw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complaint;</w:t>
      </w:r>
      <w:r w:rsidR="00190D45">
        <w:t xml:space="preserve"> </w:t>
      </w:r>
      <w:r w:rsidRPr="007504D6">
        <w:t>or</w:t>
      </w:r>
    </w:p>
    <w:p w14:paraId="112B288A" w14:textId="7CFAD4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co-operate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3FBEE57D" w14:textId="20999D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1976CCD4" w14:textId="0AA3CEE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manner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will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7D9C9397" w14:textId="042A3BF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7AD6F8FE" w14:textId="1921C0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defence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prosecution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241B3344" w14:textId="72F502A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engaging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alleged;</w:t>
      </w:r>
      <w:r w:rsidR="00190D45">
        <w:t xml:space="preserve"> </w:t>
      </w:r>
      <w:r w:rsidRPr="007504D6">
        <w:t>and</w:t>
      </w:r>
    </w:p>
    <w:p w14:paraId="428A8F72" w14:textId="71DE031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one.</w:t>
      </w:r>
    </w:p>
    <w:p w14:paraId="58ADD6CA" w14:textId="21CFB968" w:rsidR="000C7AE0" w:rsidRPr="00190D45" w:rsidRDefault="000C7AE0" w:rsidP="007227F9">
      <w:pPr>
        <w:pStyle w:val="Heading3"/>
      </w:pPr>
      <w:bookmarkStart w:id="94" w:name="_Toc143248823"/>
      <w:r w:rsidRPr="00190D45">
        <w:t>Offences</w:t>
      </w:r>
      <w:r w:rsidR="00190D45">
        <w:t xml:space="preserve"> </w:t>
      </w:r>
      <w:r w:rsidRPr="00190D45">
        <w:t>relating</w:t>
      </w:r>
      <w:r w:rsidR="00190D45">
        <w:t xml:space="preserve"> </w:t>
      </w:r>
      <w:r w:rsidRPr="00190D45">
        <w:t>to</w:t>
      </w:r>
      <w:r w:rsidR="00190D45">
        <w:t xml:space="preserve"> </w:t>
      </w:r>
      <w:r w:rsidRPr="00190D45">
        <w:t>reprisals</w:t>
      </w:r>
      <w:bookmarkEnd w:id="94"/>
    </w:p>
    <w:p w14:paraId="2015DD13" w14:textId="6A520C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take,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conspire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reprisal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because,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belief</w:t>
      </w:r>
      <w:r w:rsidR="00190D45">
        <w:t xml:space="preserve"> </w:t>
      </w:r>
      <w:r w:rsidRPr="007504D6">
        <w:t>that,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–</w:t>
      </w:r>
    </w:p>
    <w:p w14:paraId="01CEE5A4" w14:textId="5838382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performs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794C7FD8" w14:textId="48ADFC8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co-operated,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co-operate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co-operating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performs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or</w:t>
      </w:r>
    </w:p>
    <w:p w14:paraId="06D17550" w14:textId="52BC9D1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performs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2C8E4193" w14:textId="2DE447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100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68767120" w14:textId="4EDA400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examples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reprisal:</w:t>
      </w:r>
    </w:p>
    <w:p w14:paraId="22DED8D4" w14:textId="371513C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failing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employ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person;</w:t>
      </w:r>
    </w:p>
    <w:p w14:paraId="5A310EB0" w14:textId="20E4994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dismissing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employment;</w:t>
      </w:r>
    </w:p>
    <w:p w14:paraId="270D4F54" w14:textId="65082D9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(c)</w:t>
      </w:r>
      <w:r w:rsidR="00190D45">
        <w:t xml:space="preserve"> </w:t>
      </w:r>
      <w:r w:rsidRPr="007504D6">
        <w:t>penalising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discriminating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course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employment.</w:t>
      </w:r>
    </w:p>
    <w:p w14:paraId="44A917BE" w14:textId="4C26F78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sufficient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contravention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factor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inducing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take,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conspire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reprisal.</w:t>
      </w:r>
    </w:p>
    <w:p w14:paraId="26009FC7" w14:textId="6889464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reprisal</w:t>
      </w:r>
      <w:r w:rsidR="00190D45">
        <w:t xml:space="preserve"> </w:t>
      </w:r>
      <w:r w:rsidRPr="007504D6">
        <w:t>includes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induce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reprisal.</w:t>
      </w:r>
    </w:p>
    <w:p w14:paraId="00FE6146" w14:textId="2E7FE7A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defence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prosecution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prove</w:t>
      </w:r>
      <w:r w:rsidR="00190D45">
        <w:t xml:space="preserve"> </w:t>
      </w:r>
      <w:r w:rsidRPr="007504D6">
        <w:t>that,</w:t>
      </w:r>
      <w:r w:rsidR="00190D45">
        <w:t xml:space="preserve"> </w:t>
      </w:r>
      <w:r w:rsidRPr="007504D6">
        <w:t>despite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being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factor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engaging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alleged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constitute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reprisal</w:t>
      </w:r>
      <w:r w:rsidR="00190D45">
        <w:t xml:space="preserve"> </w:t>
      </w:r>
      <w:r w:rsidRPr="007504D6">
        <w:t>–</w:t>
      </w:r>
    </w:p>
    <w:p w14:paraId="39E674F3" w14:textId="0310F4C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engaging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conduct;</w:t>
      </w:r>
      <w:r w:rsidR="00190D45">
        <w:t xml:space="preserve"> </w:t>
      </w:r>
      <w:r w:rsidRPr="007504D6">
        <w:t>and</w:t>
      </w:r>
    </w:p>
    <w:p w14:paraId="592162CC" w14:textId="7801B8B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one;</w:t>
      </w:r>
      <w:r w:rsidR="00190D45">
        <w:t xml:space="preserve"> </w:t>
      </w:r>
      <w:r w:rsidRPr="007504D6">
        <w:t>and</w:t>
      </w:r>
    </w:p>
    <w:p w14:paraId="70D80D37" w14:textId="2B50B81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defendant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step</w:t>
      </w:r>
      <w:r w:rsidR="00190D45">
        <w:t xml:space="preserve"> </w:t>
      </w:r>
      <w:r w:rsidRPr="007504D6">
        <w:t>towards</w:t>
      </w:r>
      <w:r w:rsidR="00190D45">
        <w:t xml:space="preserve"> </w:t>
      </w:r>
      <w:r w:rsidRPr="007504D6">
        <w:t>engaging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ground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(1).</w:t>
      </w:r>
    </w:p>
    <w:p w14:paraId="2B7FE068" w14:textId="0CAEDAA9" w:rsidR="000C7AE0" w:rsidRPr="007504D6" w:rsidRDefault="000C7AE0" w:rsidP="007227F9">
      <w:pPr>
        <w:pStyle w:val="Heading3"/>
        <w:rPr>
          <w:rFonts w:eastAsia="Times New Roman"/>
        </w:rPr>
      </w:pPr>
      <w:bookmarkStart w:id="95" w:name="_Toc143248824"/>
      <w:r w:rsidRPr="007504D6">
        <w:rPr>
          <w:rFonts w:eastAsia="Times New Roman"/>
        </w:rPr>
        <w:t>Offences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relating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obstruction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&amp;c.</w:t>
      </w:r>
      <w:bookmarkEnd w:id="95"/>
    </w:p>
    <w:p w14:paraId="63D0BF22" w14:textId="04F4946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Without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excuse,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obstruct,</w:t>
      </w:r>
      <w:r w:rsidR="00190D45">
        <w:t xml:space="preserve"> </w:t>
      </w:r>
      <w:r w:rsidRPr="007504D6">
        <w:t>hinder,</w:t>
      </w:r>
      <w:r w:rsidR="00190D45">
        <w:t xml:space="preserve"> </w:t>
      </w:r>
      <w:r w:rsidRPr="007504D6">
        <w:t>resist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improperly</w:t>
      </w:r>
      <w:r w:rsidR="00190D45">
        <w:t xml:space="preserve"> </w:t>
      </w:r>
      <w:r w:rsidRPr="007504D6">
        <w:t>influence,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attempt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obstruct,</w:t>
      </w:r>
      <w:r w:rsidR="00190D45">
        <w:t xml:space="preserve"> </w:t>
      </w:r>
      <w:r w:rsidRPr="007504D6">
        <w:t>hinder,</w:t>
      </w:r>
      <w:r w:rsidR="00190D45">
        <w:t xml:space="preserve"> </w:t>
      </w:r>
      <w:r w:rsidRPr="007504D6">
        <w:t>resist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improperly</w:t>
      </w:r>
      <w:r w:rsidR="00190D45">
        <w:t xml:space="preserve"> </w:t>
      </w:r>
      <w:r w:rsidRPr="007504D6">
        <w:t>influence,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5A4174E2" w14:textId="7A30B7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1C2DF3C5" w14:textId="1238ACE1" w:rsidR="000C7AE0" w:rsidRPr="007504D6" w:rsidRDefault="000C7AE0" w:rsidP="007227F9">
      <w:pPr>
        <w:pStyle w:val="Heading3"/>
        <w:rPr>
          <w:rFonts w:eastAsia="Times New Roman"/>
        </w:rPr>
      </w:pPr>
      <w:bookmarkStart w:id="96" w:name="_Toc143248825"/>
      <w:r w:rsidRPr="007504D6">
        <w:rPr>
          <w:rFonts w:eastAsia="Times New Roman"/>
        </w:rPr>
        <w:t>Offences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relating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to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provision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information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&amp;c.</w:t>
      </w:r>
      <w:bookmarkEnd w:id="96"/>
    </w:p>
    <w:p w14:paraId="29ED9519" w14:textId="76F11EF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excuse,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–</w:t>
      </w:r>
    </w:p>
    <w:p w14:paraId="1A7DB354" w14:textId="7765EF5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attend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information;</w:t>
      </w:r>
      <w:r w:rsidR="00190D45">
        <w:t xml:space="preserve"> </w:t>
      </w:r>
      <w:r w:rsidRPr="007504D6">
        <w:t>or</w:t>
      </w:r>
    </w:p>
    <w:p w14:paraId="63556FC9" w14:textId="78F58D1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sworn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affirmation;</w:t>
      </w:r>
      <w:r w:rsidR="00190D45">
        <w:t xml:space="preserve"> </w:t>
      </w:r>
      <w:r w:rsidRPr="007504D6">
        <w:t>or</w:t>
      </w:r>
    </w:p>
    <w:p w14:paraId="5FAE5CCA" w14:textId="30178D8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otherwise;</w:t>
      </w:r>
      <w:r w:rsidR="00190D45">
        <w:t xml:space="preserve"> </w:t>
      </w:r>
      <w:r w:rsidRPr="007504D6">
        <w:t>or</w:t>
      </w:r>
    </w:p>
    <w:p w14:paraId="3F2AAB5E" w14:textId="0EA079F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document.</w:t>
      </w:r>
    </w:p>
    <w:p w14:paraId="62FD03E5" w14:textId="55D7AD6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1F8B64B9" w14:textId="3FC8410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–</w:t>
      </w:r>
    </w:p>
    <w:p w14:paraId="41A3E2B3" w14:textId="63F2EEF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knows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particular;</w:t>
      </w:r>
      <w:r w:rsidR="00190D45">
        <w:t xml:space="preserve"> </w:t>
      </w:r>
      <w:r w:rsidRPr="007504D6">
        <w:t>or</w:t>
      </w:r>
    </w:p>
    <w:p w14:paraId="473CD088" w14:textId="026D31F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refuse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fail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include,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is,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knowledge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particular.</w:t>
      </w:r>
    </w:p>
    <w:p w14:paraId="0318D3A4" w14:textId="2986BD6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6A7BF312" w14:textId="3B4ABD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containing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knows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–</w:t>
      </w:r>
    </w:p>
    <w:p w14:paraId="3028F819" w14:textId="396790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indicating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manner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misleading;</w:t>
      </w:r>
      <w:r w:rsidR="00190D45">
        <w:t xml:space="preserve"> </w:t>
      </w:r>
      <w:r w:rsidRPr="007504D6">
        <w:t>and</w:t>
      </w:r>
    </w:p>
    <w:p w14:paraId="2EC2998B" w14:textId="0805C4B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giving</w:t>
      </w:r>
      <w:r w:rsidR="00190D45">
        <w:t xml:space="preserve"> </w:t>
      </w:r>
      <w:r w:rsidRPr="007504D6">
        <w:t>correct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can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obtain,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correct</w:t>
      </w:r>
      <w:r w:rsidR="00190D45">
        <w:t xml:space="preserve"> </w:t>
      </w:r>
      <w:r w:rsidRPr="007504D6">
        <w:t>information.</w:t>
      </w:r>
    </w:p>
    <w:p w14:paraId="7A8947C1" w14:textId="311CDFA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7F92A448" w14:textId="46814E8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Supreme</w:t>
      </w:r>
      <w:r w:rsidR="00190D45">
        <w:t xml:space="preserve"> </w:t>
      </w:r>
      <w:r w:rsidRPr="007504D6">
        <w:t>Court</w:t>
      </w:r>
      <w:r w:rsidR="00190D45">
        <w:t xml:space="preserve"> </w:t>
      </w:r>
      <w:r w:rsidRPr="007504D6">
        <w:t>for,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Supreme</w:t>
      </w:r>
      <w:r w:rsidR="00190D45">
        <w:t xml:space="preserve"> </w:t>
      </w:r>
      <w:r w:rsidRPr="007504D6">
        <w:t>Court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make,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directing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attend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before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place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period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37B55106" w14:textId="1FAFFE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refuses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fails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requirement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26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answering</w:t>
      </w:r>
      <w:r w:rsidR="00190D45">
        <w:t xml:space="preserve"> </w:t>
      </w:r>
      <w:r w:rsidRPr="007504D6">
        <w:t>questions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produce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attend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answer</w:t>
      </w:r>
      <w:r w:rsidR="00190D45">
        <w:t xml:space="preserve"> </w:t>
      </w:r>
      <w:r w:rsidRPr="007504D6">
        <w:t>questions;</w:t>
      </w:r>
      <w:r w:rsidR="00190D45">
        <w:t xml:space="preserve"> </w:t>
      </w:r>
      <w:r w:rsidRPr="007504D6">
        <w:t>or</w:t>
      </w:r>
    </w:p>
    <w:p w14:paraId="41F21830" w14:textId="2156862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provides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particular;</w:t>
      </w:r>
      <w:r w:rsidR="00190D45">
        <w:t xml:space="preserve"> </w:t>
      </w:r>
      <w:r w:rsidRPr="007504D6">
        <w:t>or</w:t>
      </w:r>
    </w:p>
    <w:p w14:paraId="7F96CE70" w14:textId="2D87A6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refuses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fails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include,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false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misleading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material</w:t>
      </w:r>
      <w:r w:rsidR="00190D45">
        <w:t xml:space="preserve"> </w:t>
      </w:r>
      <w:r w:rsidRPr="007504D6">
        <w:t>particular.</w:t>
      </w:r>
    </w:p>
    <w:p w14:paraId="577A9932" w14:textId="3E67E1E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liable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because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–</w:t>
      </w:r>
    </w:p>
    <w:p w14:paraId="1553EC68" w14:textId="41CB405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information;</w:t>
      </w:r>
      <w:r w:rsidR="00190D45">
        <w:t xml:space="preserve"> </w:t>
      </w:r>
      <w:r w:rsidRPr="007504D6">
        <w:t>or</w:t>
      </w:r>
    </w:p>
    <w:p w14:paraId="4FA11212" w14:textId="06DEC82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produced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document;</w:t>
      </w:r>
      <w:r w:rsidR="00190D45">
        <w:t xml:space="preserve"> </w:t>
      </w:r>
      <w:r w:rsidRPr="007504D6">
        <w:t>or</w:t>
      </w:r>
    </w:p>
    <w:p w14:paraId="713F1088" w14:textId="40C1112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answered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question.</w:t>
      </w:r>
    </w:p>
    <w:p w14:paraId="1B6A2300" w14:textId="60D41834" w:rsidR="000C7AE0" w:rsidRPr="007504D6" w:rsidRDefault="000C7AE0" w:rsidP="00A6780C">
      <w:pPr>
        <w:pStyle w:val="Heading1"/>
      </w:pPr>
      <w:bookmarkStart w:id="97" w:name="_Toc143248826"/>
      <w:r w:rsidRPr="007504D6">
        <w:lastRenderedPageBreak/>
        <w:t>PART</w:t>
      </w:r>
      <w:r w:rsidR="00190D45">
        <w:t xml:space="preserve"> </w:t>
      </w:r>
      <w:r w:rsidRPr="007504D6">
        <w:t>14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MISCELLANEOUS</w:t>
      </w:r>
      <w:bookmarkEnd w:id="97"/>
    </w:p>
    <w:p w14:paraId="51CD7890" w14:textId="1EA562E8" w:rsidR="000C7AE0" w:rsidRPr="007504D6" w:rsidRDefault="000C7AE0" w:rsidP="007227F9">
      <w:pPr>
        <w:pStyle w:val="Heading3"/>
        <w:rPr>
          <w:rFonts w:eastAsia="Times New Roman"/>
        </w:rPr>
      </w:pPr>
      <w:bookmarkStart w:id="98" w:name="_Toc143248827"/>
      <w:r w:rsidRPr="007504D6">
        <w:rPr>
          <w:rFonts w:eastAsia="Times New Roman"/>
        </w:rPr>
        <w:t>Sharing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information</w:t>
      </w:r>
      <w:bookmarkEnd w:id="98"/>
    </w:p>
    <w:p w14:paraId="529703AE" w14:textId="0FC492B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–</w:t>
      </w:r>
    </w:p>
    <w:p w14:paraId="0674FC1D" w14:textId="547BDB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–</w:t>
      </w:r>
    </w:p>
    <w:p w14:paraId="50F8861A" w14:textId="6613B1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person;</w:t>
      </w:r>
      <w:r w:rsidR="00190D45">
        <w:t xml:space="preserve"> </w:t>
      </w:r>
      <w:r w:rsidRPr="007504D6">
        <w:t>or</w:t>
      </w:r>
    </w:p>
    <w:p w14:paraId="693D7BAB" w14:textId="5B1E846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department,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Administrative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Arrangements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1990</w:t>
      </w:r>
      <w:r w:rsidRPr="007504D6">
        <w:t>;</w:t>
      </w:r>
      <w:r w:rsidR="00190D45">
        <w:t xml:space="preserve"> </w:t>
      </w:r>
      <w:r w:rsidRPr="007504D6">
        <w:t>or</w:t>
      </w:r>
    </w:p>
    <w:p w14:paraId="76BE425C" w14:textId="374EE61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controlling</w:t>
      </w:r>
      <w:r w:rsidR="00190D45">
        <w:t xml:space="preserve"> </w:t>
      </w:r>
      <w:r w:rsidRPr="007504D6">
        <w:t>authority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approved</w:t>
      </w:r>
      <w:r w:rsidR="00190D45">
        <w:t xml:space="preserve"> </w:t>
      </w:r>
      <w:r w:rsidRPr="007504D6">
        <w:t>hospital,</w:t>
      </w:r>
      <w:r w:rsidR="00190D45">
        <w:t xml:space="preserve"> </w:t>
      </w:r>
      <w:r w:rsidRPr="007504D6">
        <w:t>approved</w:t>
      </w:r>
      <w:r w:rsidR="00190D45">
        <w:t xml:space="preserve"> </w:t>
      </w:r>
      <w:r w:rsidRPr="007504D6">
        <w:t>assessment</w:t>
      </w:r>
      <w:r w:rsidR="00190D45">
        <w:t xml:space="preserve"> </w:t>
      </w:r>
      <w:r w:rsidRPr="007504D6">
        <w:t>centre,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secure</w:t>
      </w:r>
      <w:r w:rsidR="00190D45">
        <w:t xml:space="preserve"> </w:t>
      </w:r>
      <w:r w:rsidRPr="007504D6">
        <w:t>mental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unit,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Mental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Health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2013</w:t>
      </w:r>
      <w:r w:rsidRPr="007504D6">
        <w:t>;</w:t>
      </w:r>
      <w:r w:rsidR="00190D45">
        <w:t xml:space="preserve"> </w:t>
      </w:r>
      <w:r w:rsidRPr="007504D6">
        <w:t>or</w:t>
      </w:r>
    </w:p>
    <w:p w14:paraId="7C04AB32" w14:textId="102414B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charge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provider;</w:t>
      </w:r>
      <w:r w:rsidR="00190D45">
        <w:t xml:space="preserve"> </w:t>
      </w:r>
      <w:r w:rsidRPr="007504D6">
        <w:t>or</w:t>
      </w:r>
    </w:p>
    <w:p w14:paraId="5A288D08" w14:textId="730C94A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charge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referral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Community-Based</w:t>
      </w:r>
      <w:r w:rsidR="00190D45">
        <w:t xml:space="preserve"> </w:t>
      </w:r>
      <w:r w:rsidRPr="007504D6">
        <w:t>Intake</w:t>
      </w:r>
      <w:r w:rsidR="00190D45">
        <w:t xml:space="preserve"> </w:t>
      </w:r>
      <w:r w:rsidRPr="007504D6">
        <w:t>Service,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Children,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Young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Persons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and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Their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Families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1997</w:t>
      </w:r>
      <w:r w:rsidRPr="007504D6">
        <w:t>;</w:t>
      </w:r>
      <w:r w:rsidR="00190D45">
        <w:t xml:space="preserve"> </w:t>
      </w:r>
      <w:r w:rsidRPr="007504D6">
        <w:t>or</w:t>
      </w:r>
    </w:p>
    <w:p w14:paraId="60B74D16" w14:textId="79134BF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Forensic</w:t>
      </w:r>
      <w:r w:rsidR="00190D45">
        <w:t xml:space="preserve"> </w:t>
      </w:r>
      <w:r w:rsidRPr="007504D6">
        <w:t>Psychiatrist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Chief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Psychiatrist;</w:t>
      </w:r>
      <w:r w:rsidR="00190D45">
        <w:t xml:space="preserve"> </w:t>
      </w:r>
      <w:r w:rsidRPr="007504D6">
        <w:t>or</w:t>
      </w:r>
    </w:p>
    <w:p w14:paraId="73153562" w14:textId="180AB0A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Quality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Safeguards</w:t>
      </w:r>
      <w:r w:rsidR="00190D45">
        <w:t xml:space="preserve"> </w:t>
      </w:r>
      <w:r w:rsidRPr="007504D6">
        <w:t>Commission;</w:t>
      </w:r>
      <w:r w:rsidR="00190D45">
        <w:t xml:space="preserve"> </w:t>
      </w:r>
      <w:r w:rsidRPr="007504D6">
        <w:t>or</w:t>
      </w:r>
    </w:p>
    <w:p w14:paraId="0FADDC20" w14:textId="35E413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NDIS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or</w:t>
      </w:r>
    </w:p>
    <w:p w14:paraId="1BE28447" w14:textId="3CBA82E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Insurance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established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Insurance</w:t>
      </w:r>
      <w:r w:rsidR="00190D45">
        <w:t xml:space="preserve"> </w:t>
      </w:r>
      <w:r w:rsidRPr="007504D6">
        <w:t>Scheme</w:t>
      </w:r>
      <w:r w:rsidR="00190D45">
        <w:t xml:space="preserve"> </w:t>
      </w:r>
      <w:r w:rsidRPr="007504D6">
        <w:t>Launch</w:t>
      </w:r>
      <w:r w:rsidR="00190D45">
        <w:t xml:space="preserve"> </w:t>
      </w:r>
      <w:r w:rsidRPr="007504D6">
        <w:t>Transition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117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National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Disability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Insurance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Scheme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2013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Commonwealth;</w:t>
      </w:r>
      <w:r w:rsidR="00190D45">
        <w:t xml:space="preserve"> </w:t>
      </w:r>
      <w:r w:rsidRPr="007504D6">
        <w:t>or</w:t>
      </w:r>
    </w:p>
    <w:p w14:paraId="5BF96AAA" w14:textId="78DFD2C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(j)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Complaints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or</w:t>
      </w:r>
    </w:p>
    <w:p w14:paraId="0A7DD18E" w14:textId="37EC158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(k)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Anti-Discrimination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Anti-Discrimination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1998</w:t>
      </w:r>
      <w:r w:rsidRPr="007504D6">
        <w:t>;</w:t>
      </w:r>
      <w:r w:rsidR="00190D45">
        <w:t xml:space="preserve"> </w:t>
      </w:r>
      <w:r w:rsidRPr="007504D6">
        <w:t>or</w:t>
      </w:r>
    </w:p>
    <w:p w14:paraId="17DCE73E" w14:textId="4FB0EB0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(l)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Ombudsman;</w:t>
      </w:r>
      <w:r w:rsidR="00190D45">
        <w:t xml:space="preserve"> </w:t>
      </w:r>
      <w:r w:rsidRPr="007504D6">
        <w:t>or</w:t>
      </w:r>
    </w:p>
    <w:p w14:paraId="109FE0E9" w14:textId="2CEF0E3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(m)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Children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Young</w:t>
      </w:r>
      <w:r w:rsidR="00190D45">
        <w:t xml:space="preserve"> </w:t>
      </w:r>
      <w:r w:rsidRPr="007504D6">
        <w:t>People;</w:t>
      </w:r>
      <w:r w:rsidR="00190D45">
        <w:t xml:space="preserve"> </w:t>
      </w:r>
      <w:r w:rsidRPr="007504D6">
        <w:t>or</w:t>
      </w:r>
    </w:p>
    <w:p w14:paraId="608404A3" w14:textId="7778379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(n)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organisation,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regulations;</w:t>
      </w:r>
    </w:p>
    <w:p w14:paraId="43B2D1AF" w14:textId="7CC3809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specified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–</w:t>
      </w:r>
    </w:p>
    <w:p w14:paraId="3E22F2B4" w14:textId="078FE35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medical</w:t>
      </w:r>
      <w:r w:rsidR="00190D45">
        <w:t xml:space="preserve"> </w:t>
      </w:r>
      <w:r w:rsidRPr="007504D6">
        <w:t>practitioner;</w:t>
      </w:r>
      <w:r w:rsidR="00190D45">
        <w:t xml:space="preserve"> </w:t>
      </w:r>
      <w:r w:rsidRPr="007504D6">
        <w:t>or</w:t>
      </w:r>
    </w:p>
    <w:p w14:paraId="5DC5ABD8" w14:textId="24275A6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registered</w:t>
      </w:r>
      <w:r w:rsidR="00190D45">
        <w:t xml:space="preserve"> </w:t>
      </w:r>
      <w:r w:rsidRPr="007504D6">
        <w:t>nurse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enrolled</w:t>
      </w:r>
      <w:r w:rsidR="00190D45">
        <w:t xml:space="preserve"> </w:t>
      </w:r>
      <w:r w:rsidRPr="007504D6">
        <w:t>nurse;</w:t>
      </w:r>
      <w:r w:rsidR="00190D45">
        <w:t xml:space="preserve"> </w:t>
      </w:r>
      <w:r w:rsidRPr="007504D6">
        <w:t>or</w:t>
      </w:r>
    </w:p>
    <w:p w14:paraId="035E701D" w14:textId="465F323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(c)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registered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Regulation</w:t>
      </w:r>
      <w:r w:rsidR="00190D45">
        <w:t xml:space="preserve"> </w:t>
      </w:r>
      <w:r w:rsidRPr="007504D6">
        <w:t>National</w:t>
      </w:r>
      <w:r w:rsidR="00190D45">
        <w:t xml:space="preserve"> </w:t>
      </w:r>
      <w:r w:rsidRPr="007504D6">
        <w:t>Law</w:t>
      </w:r>
      <w:r w:rsidR="00190D45">
        <w:t xml:space="preserve"> </w:t>
      </w:r>
      <w:r w:rsidRPr="007504D6">
        <w:t>(Tasmania)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–</w:t>
      </w:r>
    </w:p>
    <w:p w14:paraId="58FFB890" w14:textId="3226D37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midwifery</w:t>
      </w:r>
      <w:r w:rsidR="00190D45">
        <w:t xml:space="preserve"> </w:t>
      </w:r>
      <w:r w:rsidRPr="007504D6">
        <w:t>profession;</w:t>
      </w:r>
      <w:r w:rsidR="00190D45">
        <w:t xml:space="preserve"> </w:t>
      </w:r>
      <w:r w:rsidRPr="007504D6">
        <w:t>or</w:t>
      </w:r>
    </w:p>
    <w:p w14:paraId="655856B5" w14:textId="109FBDC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dental</w:t>
      </w:r>
      <w:r w:rsidR="00190D45">
        <w:t xml:space="preserve"> </w:t>
      </w:r>
      <w:r w:rsidRPr="007504D6">
        <w:t>profession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dentist,</w:t>
      </w:r>
      <w:r w:rsidR="00190D45">
        <w:t xml:space="preserve"> </w:t>
      </w:r>
      <w:r w:rsidRPr="007504D6">
        <w:t>dental</w:t>
      </w:r>
      <w:r w:rsidR="00190D45">
        <w:t xml:space="preserve"> </w:t>
      </w:r>
      <w:r w:rsidRPr="007504D6">
        <w:t>therapist,</w:t>
      </w:r>
      <w:r w:rsidR="00190D45">
        <w:t xml:space="preserve"> </w:t>
      </w:r>
      <w:r w:rsidRPr="007504D6">
        <w:t>dental</w:t>
      </w:r>
      <w:r w:rsidR="00190D45">
        <w:t xml:space="preserve"> </w:t>
      </w:r>
      <w:r w:rsidRPr="007504D6">
        <w:t>hygienist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oral</w:t>
      </w:r>
      <w:r w:rsidR="00190D45">
        <w:t xml:space="preserve"> </w:t>
      </w:r>
      <w:r w:rsidRPr="007504D6">
        <w:t>health</w:t>
      </w:r>
      <w:r w:rsidR="00190D45">
        <w:t xml:space="preserve"> </w:t>
      </w:r>
      <w:r w:rsidRPr="007504D6">
        <w:t>therapist;</w:t>
      </w:r>
      <w:r w:rsidR="00190D45">
        <w:t xml:space="preserve"> </w:t>
      </w:r>
      <w:r w:rsidRPr="007504D6">
        <w:t>or</w:t>
      </w:r>
    </w:p>
    <w:p w14:paraId="09035B43" w14:textId="4A3972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psychology</w:t>
      </w:r>
      <w:r w:rsidR="00190D45">
        <w:t xml:space="preserve"> </w:t>
      </w:r>
      <w:r w:rsidRPr="007504D6">
        <w:t>profession;</w:t>
      </w:r>
      <w:r w:rsidR="00190D45">
        <w:t xml:space="preserve"> </w:t>
      </w:r>
      <w:r w:rsidRPr="007504D6">
        <w:t>or</w:t>
      </w:r>
    </w:p>
    <w:p w14:paraId="60D0D654" w14:textId="7950CB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  <w:r w:rsidR="00190D45">
        <w:t xml:space="preserve"> </w:t>
      </w:r>
      <w:r w:rsidRPr="007504D6">
        <w:t>or</w:t>
      </w:r>
    </w:p>
    <w:p w14:paraId="46BB4F2C" w14:textId="2B67BB4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  <w:r w:rsidR="00190D45">
        <w:t xml:space="preserve"> </w:t>
      </w:r>
      <w:r w:rsidRPr="007504D6">
        <w:t>or</w:t>
      </w:r>
    </w:p>
    <w:p w14:paraId="1AD93217" w14:textId="0A53373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police</w:t>
      </w:r>
      <w:r w:rsidR="00190D45">
        <w:t xml:space="preserve"> </w:t>
      </w:r>
      <w:r w:rsidRPr="007504D6">
        <w:t>officer;</w:t>
      </w:r>
      <w:r w:rsidR="00190D45">
        <w:t xml:space="preserve"> </w:t>
      </w:r>
      <w:r w:rsidRPr="007504D6">
        <w:t>or</w:t>
      </w:r>
    </w:p>
    <w:p w14:paraId="19634D70" w14:textId="763800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probation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Corrections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1997</w:t>
      </w:r>
      <w:r w:rsidRPr="007504D6">
        <w:t>;</w:t>
      </w:r>
      <w:r w:rsidR="00190D45">
        <w:t xml:space="preserve"> </w:t>
      </w:r>
      <w:r w:rsidRPr="007504D6">
        <w:t>or</w:t>
      </w:r>
    </w:p>
    <w:p w14:paraId="119E7431" w14:textId="0523E9C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principal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teacher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educational</w:t>
      </w:r>
      <w:r w:rsidR="00190D45">
        <w:t xml:space="preserve"> </w:t>
      </w:r>
      <w:r w:rsidRPr="007504D6">
        <w:t>institution</w:t>
      </w:r>
      <w:r w:rsidR="00190D45">
        <w:t xml:space="preserve"> </w:t>
      </w:r>
      <w:r w:rsidRPr="007504D6">
        <w:t>(including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kindergarten);</w:t>
      </w:r>
      <w:r w:rsidR="00190D45">
        <w:t xml:space="preserve"> </w:t>
      </w:r>
      <w:r w:rsidRPr="007504D6">
        <w:t>or</w:t>
      </w:r>
    </w:p>
    <w:p w14:paraId="06DC3F9D" w14:textId="25DCEC8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provides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care,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service,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fee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reward;</w:t>
      </w:r>
      <w:r w:rsidR="00190D45">
        <w:t xml:space="preserve"> </w:t>
      </w:r>
      <w:r w:rsidRPr="007504D6">
        <w:t>or</w:t>
      </w:r>
    </w:p>
    <w:p w14:paraId="4A812C45" w14:textId="3B9594C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(j)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concerned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management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care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licensed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Child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Care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2001</w:t>
      </w:r>
      <w:r w:rsidRPr="007504D6">
        <w:t>;</w:t>
      </w:r>
      <w:r w:rsidR="00190D45">
        <w:t xml:space="preserve"> </w:t>
      </w:r>
      <w:r w:rsidRPr="007504D6">
        <w:t>or</w:t>
      </w:r>
    </w:p>
    <w:p w14:paraId="588C42C9" w14:textId="3CF0ECF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(k)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employed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engaged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for,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volunteer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–</w:t>
      </w:r>
    </w:p>
    <w:p w14:paraId="17EAEC31" w14:textId="1BC701C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Agency,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meaning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Pr="007504D6">
        <w:t>,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provides</w:t>
      </w:r>
      <w:r w:rsidR="00190D45">
        <w:t xml:space="preserve"> </w:t>
      </w:r>
      <w:r w:rsidRPr="007504D6">
        <w:t>health,</w:t>
      </w:r>
      <w:r w:rsidR="00190D45">
        <w:t xml:space="preserve"> </w:t>
      </w:r>
      <w:r w:rsidRPr="007504D6">
        <w:t>welfare,</w:t>
      </w:r>
      <w:r w:rsidR="00190D45">
        <w:t xml:space="preserve"> </w:t>
      </w:r>
      <w:r w:rsidRPr="007504D6">
        <w:t>education,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care,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residential,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wholly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partly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children;</w:t>
      </w:r>
      <w:r w:rsidR="00190D45">
        <w:t xml:space="preserve"> </w:t>
      </w:r>
      <w:r w:rsidRPr="007504D6">
        <w:t>or</w:t>
      </w:r>
    </w:p>
    <w:p w14:paraId="2A73DF1B" w14:textId="13F7F10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funding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Crown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services.</w:t>
      </w:r>
    </w:p>
    <w:p w14:paraId="3A42D757" w14:textId="33A4889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314BF7DA" w14:textId="25FF9B8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entity;</w:t>
      </w:r>
      <w:r w:rsidR="00190D45">
        <w:t xml:space="preserve"> </w:t>
      </w:r>
      <w:r w:rsidRPr="007504D6">
        <w:t>or</w:t>
      </w:r>
    </w:p>
    <w:p w14:paraId="4A703877" w14:textId="418FA7B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Practitioner.</w:t>
      </w:r>
    </w:p>
    <w:p w14:paraId="4E331801" w14:textId="18C4A87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require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–</w:t>
      </w:r>
    </w:p>
    <w:p w14:paraId="192CB1FC" w14:textId="6416263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–</w:t>
      </w:r>
    </w:p>
    <w:p w14:paraId="62B4DF4B" w14:textId="12711F0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assessment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ascertained;</w:t>
      </w:r>
      <w:r w:rsidR="00190D45">
        <w:t xml:space="preserve"> </w:t>
      </w:r>
      <w:r w:rsidRPr="007504D6">
        <w:t>or</w:t>
      </w:r>
    </w:p>
    <w:p w14:paraId="4FE73CC7" w14:textId="790F71A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determine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goods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appropriate;</w:t>
      </w:r>
      <w:r w:rsidR="00190D45">
        <w:t xml:space="preserve"> </w:t>
      </w:r>
      <w:r w:rsidRPr="007504D6">
        <w:t>or</w:t>
      </w:r>
    </w:p>
    <w:p w14:paraId="751373C9" w14:textId="7BCB243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safety,</w:t>
      </w:r>
      <w:r w:rsidR="00190D45">
        <w:t xml:space="preserve"> </w:t>
      </w:r>
      <w:r w:rsidRPr="007504D6">
        <w:t>welfare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persons;</w:t>
      </w:r>
      <w:r w:rsidR="00190D45">
        <w:t xml:space="preserve"> </w:t>
      </w:r>
      <w:r w:rsidRPr="007504D6">
        <w:t>and</w:t>
      </w:r>
    </w:p>
    <w:p w14:paraId="064DC987" w14:textId="7C9987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capable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giving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consent.</w:t>
      </w:r>
    </w:p>
    <w:p w14:paraId="7138FBE8" w14:textId="7F646B1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must,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period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–</w:t>
      </w:r>
    </w:p>
    <w:p w14:paraId="3224F881" w14:textId="3F3F623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information;</w:t>
      </w:r>
      <w:r w:rsidR="00190D45">
        <w:t xml:space="preserve"> </w:t>
      </w:r>
      <w:r w:rsidRPr="007504D6">
        <w:t>or</w:t>
      </w:r>
    </w:p>
    <w:p w14:paraId="4F5E4534" w14:textId="4CC76D4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writing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cannot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reason.</w:t>
      </w:r>
    </w:p>
    <w:p w14:paraId="6E91BBA5" w14:textId="3BBDBFB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67D8AE63" w14:textId="5A5DBC4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either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both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possession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disability:</w:t>
      </w:r>
    </w:p>
    <w:p w14:paraId="7EA6F922" w14:textId="041706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provided;</w:t>
      </w:r>
    </w:p>
    <w:p w14:paraId="66B08024" w14:textId="1D80AF0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involved</w:t>
      </w:r>
      <w:r w:rsidR="00190D45">
        <w:t xml:space="preserve"> </w:t>
      </w:r>
      <w:r w:rsidRPr="007504D6">
        <w:t>with,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likely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involved</w:t>
      </w:r>
      <w:r w:rsidR="00190D45">
        <w:t xml:space="preserve"> </w:t>
      </w:r>
      <w:r w:rsidRPr="007504D6">
        <w:t>with,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related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person.</w:t>
      </w:r>
    </w:p>
    <w:p w14:paraId="1C30C969" w14:textId="79926D5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(5)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information-sharing</w:t>
      </w:r>
      <w:r w:rsidR="00190D45">
        <w:t xml:space="preserve"> </w:t>
      </w:r>
      <w:r w:rsidRPr="007504D6">
        <w:t>entity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16AB7CF1" w14:textId="05AB08F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–</w:t>
      </w:r>
    </w:p>
    <w:p w14:paraId="4BE4DB14" w14:textId="5687DCB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enable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appropriate</w:t>
      </w:r>
      <w:r w:rsidR="00190D45">
        <w:t xml:space="preserve"> </w:t>
      </w:r>
      <w:r w:rsidRPr="007504D6">
        <w:t>assessment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needs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made;</w:t>
      </w:r>
      <w:r w:rsidR="00190D45">
        <w:t xml:space="preserve"> </w:t>
      </w:r>
      <w:r w:rsidRPr="007504D6">
        <w:t>or</w:t>
      </w:r>
    </w:p>
    <w:p w14:paraId="25B56A94" w14:textId="145A04F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determine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goods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services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provided,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appropriate;</w:t>
      </w:r>
      <w:r w:rsidR="00190D45">
        <w:t xml:space="preserve"> </w:t>
      </w:r>
      <w:r w:rsidRPr="007504D6">
        <w:t>or</w:t>
      </w:r>
    </w:p>
    <w:p w14:paraId="3BC68137" w14:textId="43BB0B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(iii)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safety,</w:t>
      </w:r>
      <w:r w:rsidR="00190D45">
        <w:t xml:space="preserve"> </w:t>
      </w:r>
      <w:r w:rsidRPr="007504D6">
        <w:t>welfare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wellbeing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persons;</w:t>
      </w:r>
      <w:r w:rsidR="00190D45">
        <w:t xml:space="preserve"> </w:t>
      </w:r>
      <w:r w:rsidRPr="007504D6">
        <w:t>and</w:t>
      </w:r>
    </w:p>
    <w:p w14:paraId="4957DF77" w14:textId="2A64915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where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capable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giving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consent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safety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persons,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consent.</w:t>
      </w:r>
    </w:p>
    <w:p w14:paraId="4B24B2D2" w14:textId="46E94A6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(7)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–</w:t>
      </w:r>
    </w:p>
    <w:p w14:paraId="59ECECEB" w14:textId="66857ED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cannot,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virtue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information,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held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breached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code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professional</w:t>
      </w:r>
      <w:r w:rsidR="00190D45">
        <w:t xml:space="preserve"> </w:t>
      </w:r>
      <w:r w:rsidRPr="007504D6">
        <w:t>etiquette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ethics,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departed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accepted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professional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contravened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7149C9E9" w14:textId="4AA8AE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extent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acted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faith,</w:t>
      </w:r>
      <w:r w:rsidR="00190D45">
        <w:t xml:space="preserve"> </w:t>
      </w:r>
      <w:r w:rsidRPr="007504D6">
        <w:t>incurs</w:t>
      </w:r>
      <w:r w:rsidR="00190D45">
        <w:t xml:space="preserve"> </w:t>
      </w:r>
      <w:r w:rsidRPr="007504D6">
        <w:t>no</w:t>
      </w:r>
      <w:r w:rsidR="00190D45">
        <w:t xml:space="preserve"> </w:t>
      </w:r>
      <w:r w:rsidRPr="007504D6">
        <w:t>civil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criminal</w:t>
      </w:r>
      <w:r w:rsidR="00190D45">
        <w:t xml:space="preserve"> </w:t>
      </w:r>
      <w:r w:rsidRPr="007504D6">
        <w:t>liability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providing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information.</w:t>
      </w:r>
    </w:p>
    <w:p w14:paraId="36D3E7FB" w14:textId="579443A7" w:rsidR="000C7AE0" w:rsidRPr="007504D6" w:rsidRDefault="000C7AE0" w:rsidP="007227F9">
      <w:pPr>
        <w:pStyle w:val="Heading3"/>
        <w:rPr>
          <w:rFonts w:eastAsia="Times New Roman"/>
        </w:rPr>
      </w:pPr>
      <w:bookmarkStart w:id="99" w:name="_Toc143248828"/>
      <w:r w:rsidRPr="007504D6">
        <w:rPr>
          <w:rFonts w:eastAsia="Times New Roman"/>
        </w:rPr>
        <w:t>Confidentiality</w:t>
      </w:r>
      <w:bookmarkEnd w:id="99"/>
    </w:p>
    <w:p w14:paraId="7A77573B" w14:textId="3AD084A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–</w:t>
      </w:r>
    </w:p>
    <w:p w14:paraId="4F5A6479" w14:textId="347F94D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protected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information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about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natural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identity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natural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apparent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ascertainable.</w:t>
      </w:r>
    </w:p>
    <w:p w14:paraId="59CD617A" w14:textId="1D571B3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exercises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exercised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disclose</w:t>
      </w:r>
      <w:r w:rsidR="00190D45">
        <w:t xml:space="preserve"> </w:t>
      </w:r>
      <w:r w:rsidRPr="007504D6">
        <w:t>protected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except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circumstance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(3).</w:t>
      </w:r>
    </w:p>
    <w:p w14:paraId="37217843" w14:textId="00866D0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Penalty: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1A0F6E3F" w14:textId="701702C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disclose</w:t>
      </w:r>
      <w:r w:rsidR="00190D45">
        <w:t xml:space="preserve"> </w:t>
      </w:r>
      <w:r w:rsidRPr="007504D6">
        <w:t>protected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circumstances:</w:t>
      </w:r>
    </w:p>
    <w:p w14:paraId="5D051A70" w14:textId="244897C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disclosed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under,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</w:p>
    <w:p w14:paraId="27D41354" w14:textId="5BB3491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authorised,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required,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Act;</w:t>
      </w:r>
    </w:p>
    <w:p w14:paraId="0DF652CA" w14:textId="2492172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otherwise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permitted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law;</w:t>
      </w:r>
    </w:p>
    <w:p w14:paraId="3DD2B79F" w14:textId="7694F5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legal</w:t>
      </w:r>
      <w:r w:rsidR="00190D45">
        <w:t xml:space="preserve"> </w:t>
      </w:r>
      <w:r w:rsidRPr="007504D6">
        <w:t>proceedings;</w:t>
      </w:r>
      <w:r w:rsidR="00190D45">
        <w:t xml:space="preserve"> </w:t>
      </w:r>
      <w:r w:rsidRPr="007504D6">
        <w:t>or</w:t>
      </w:r>
    </w:p>
    <w:p w14:paraId="57DB16FE" w14:textId="46B52AF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connection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lawful</w:t>
      </w:r>
      <w:r w:rsidR="00190D45">
        <w:t xml:space="preserve"> </w:t>
      </w:r>
      <w:r w:rsidRPr="007504D6">
        <w:t>investigation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crime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unlawful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(whether</w:t>
      </w:r>
      <w:r w:rsidR="00190D45">
        <w:t xml:space="preserve"> </w:t>
      </w:r>
      <w:r w:rsidRPr="007504D6">
        <w:t>actual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prospective);</w:t>
      </w:r>
    </w:p>
    <w:p w14:paraId="0B0DEC03" w14:textId="63A44ED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agreement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information</w:t>
      </w:r>
      <w:r w:rsidR="00190D45">
        <w:t xml:space="preserve"> </w:t>
      </w:r>
      <w:r w:rsidRPr="007504D6">
        <w:t>relates;</w:t>
      </w:r>
    </w:p>
    <w:p w14:paraId="3023EB7C" w14:textId="3129E35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grounds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suspect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risk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significant</w:t>
      </w:r>
      <w:r w:rsidR="00190D45">
        <w:t xml:space="preserve"> </w:t>
      </w:r>
      <w:r w:rsidRPr="007504D6">
        <w:t>harm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child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vulnerable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reasonably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prevent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harm;</w:t>
      </w:r>
    </w:p>
    <w:p w14:paraId="6D0DB6F5" w14:textId="1906F1A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disclosure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form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identify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person;</w:t>
      </w:r>
    </w:p>
    <w:p w14:paraId="4230B6B6" w14:textId="1411DC8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(i)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prescribed</w:t>
      </w:r>
      <w:r w:rsidR="00190D45">
        <w:t xml:space="preserve"> </w:t>
      </w:r>
      <w:r w:rsidRPr="007504D6">
        <w:t>circumstances.</w:t>
      </w:r>
    </w:p>
    <w:p w14:paraId="61DE388F" w14:textId="50EE02DB" w:rsidR="000C7AE0" w:rsidRPr="007504D6" w:rsidRDefault="00190D45" w:rsidP="007227F9">
      <w:pPr>
        <w:pStyle w:val="Heading3"/>
        <w:rPr>
          <w:rFonts w:eastAsia="Times New Roman"/>
        </w:rPr>
      </w:pPr>
      <w:bookmarkStart w:id="100" w:name="_Toc143248829"/>
      <w:r>
        <w:rPr>
          <w:rFonts w:eastAsia="Times New Roman"/>
        </w:rPr>
        <w:t>P</w:t>
      </w:r>
      <w:r w:rsidR="000C7AE0" w:rsidRPr="007504D6">
        <w:rPr>
          <w:rFonts w:eastAsia="Times New Roman"/>
        </w:rPr>
        <w:t>rotection</w:t>
      </w:r>
      <w:r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="000C7AE0" w:rsidRPr="007504D6">
        <w:rPr>
          <w:rFonts w:eastAsia="Times New Roman"/>
        </w:rPr>
        <w:t>liability</w:t>
      </w:r>
      <w:bookmarkEnd w:id="100"/>
    </w:p>
    <w:p w14:paraId="252CBAFD" w14:textId="180A6B1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applies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following</w:t>
      </w:r>
      <w:r w:rsidR="00190D45">
        <w:t xml:space="preserve"> </w:t>
      </w:r>
      <w:r w:rsidRPr="007504D6">
        <w:t>persons:</w:t>
      </w:r>
    </w:p>
    <w:p w14:paraId="400E4B1C" w14:textId="579748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Minister;</w:t>
      </w:r>
    </w:p>
    <w:p w14:paraId="7F644AC8" w14:textId="7C46B73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Secretary;</w:t>
      </w:r>
    </w:p>
    <w:p w14:paraId="4595E426" w14:textId="477F82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Commissioner;</w:t>
      </w:r>
    </w:p>
    <w:p w14:paraId="225E6BA2" w14:textId="13982C2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Senior</w:t>
      </w:r>
      <w:r w:rsidR="00190D45">
        <w:t xml:space="preserve"> </w:t>
      </w:r>
      <w:r w:rsidRPr="007504D6">
        <w:t>Practitioner;</w:t>
      </w:r>
    </w:p>
    <w:p w14:paraId="1B53F9EC" w14:textId="7EC9E8D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officer;</w:t>
      </w:r>
    </w:p>
    <w:p w14:paraId="7FA7A4ED" w14:textId="2A0A80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(f)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</w:p>
    <w:p w14:paraId="5D6F2244" w14:textId="79529F8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(g)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program</w:t>
      </w:r>
      <w:r w:rsidR="00190D45">
        <w:t xml:space="preserve"> </w:t>
      </w:r>
      <w:r w:rsidRPr="007504D6">
        <w:t>officer;</w:t>
      </w:r>
    </w:p>
    <w:p w14:paraId="0B826273" w14:textId="71A328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(h)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disability;</w:t>
      </w:r>
    </w:p>
    <w:p w14:paraId="24077DCB" w14:textId="2419EA7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(i)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person,</w:t>
      </w:r>
      <w:r w:rsidR="00190D45">
        <w:t xml:space="preserve"> </w:t>
      </w:r>
      <w:r w:rsidRPr="007504D6">
        <w:t>performing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exercising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4E718812" w14:textId="6F97253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action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lie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applies,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whom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applies,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done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faith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performance,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purported</w:t>
      </w:r>
      <w:r w:rsidR="00190D45">
        <w:t xml:space="preserve"> </w:t>
      </w:r>
      <w:r w:rsidRPr="007504D6">
        <w:t>performance,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function</w:t>
      </w:r>
      <w:r w:rsidR="00190D45">
        <w:t xml:space="preserve"> </w:t>
      </w:r>
      <w:r w:rsidRPr="007504D6">
        <w:t>imposed,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exercise,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purported</w:t>
      </w:r>
      <w:r w:rsidR="00190D45">
        <w:t xml:space="preserve"> </w:t>
      </w:r>
      <w:r w:rsidRPr="007504D6">
        <w:t>exercise,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conferred,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747E04A2" w14:textId="0489CBC6" w:rsidR="000C7AE0" w:rsidRPr="007504D6" w:rsidRDefault="000C7AE0" w:rsidP="007227F9">
      <w:pPr>
        <w:pStyle w:val="Heading3"/>
        <w:rPr>
          <w:rFonts w:eastAsia="Times New Roman"/>
        </w:rPr>
      </w:pPr>
      <w:bookmarkStart w:id="101" w:name="_Toc143248830"/>
      <w:r w:rsidRPr="007504D6">
        <w:rPr>
          <w:rFonts w:eastAsia="Times New Roman"/>
        </w:rPr>
        <w:t>Delegation</w:t>
      </w:r>
      <w:bookmarkEnd w:id="101"/>
    </w:p>
    <w:p w14:paraId="2184C2D9" w14:textId="03A9AB7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Secretary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delegate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Secretary’s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power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delegation.</w:t>
      </w:r>
    </w:p>
    <w:p w14:paraId="7D33CC61" w14:textId="128E280A" w:rsidR="000C7AE0" w:rsidRPr="007504D6" w:rsidRDefault="000C7AE0" w:rsidP="007227F9">
      <w:pPr>
        <w:pStyle w:val="Heading3"/>
        <w:rPr>
          <w:rFonts w:eastAsia="Times New Roman"/>
        </w:rPr>
      </w:pPr>
      <w:bookmarkStart w:id="102" w:name="_Toc143248831"/>
      <w:r w:rsidRPr="007504D6">
        <w:rPr>
          <w:rFonts w:eastAsia="Times New Roman"/>
        </w:rPr>
        <w:t>Regulations</w:t>
      </w:r>
      <w:bookmarkEnd w:id="102"/>
    </w:p>
    <w:p w14:paraId="4734A55E" w14:textId="3823DB2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Governor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make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49B8D200" w14:textId="4B0DB86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generality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525D3572" w14:textId="7644365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prescribe</w:t>
      </w:r>
      <w:r w:rsidR="00190D45">
        <w:t xml:space="preserve"> </w:t>
      </w:r>
      <w:r w:rsidRPr="007504D6">
        <w:t>fees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charges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5CD84262" w14:textId="12FFF5D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prescribe</w:t>
      </w:r>
      <w:r w:rsidR="00190D45">
        <w:t xml:space="preserve"> </w:t>
      </w:r>
      <w:r w:rsidRPr="007504D6">
        <w:t>standards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accordance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35.</w:t>
      </w:r>
    </w:p>
    <w:p w14:paraId="6F779FFC" w14:textId="1BD8A2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5B418673" w14:textId="03AB296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contravention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failure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comply</w:t>
      </w:r>
      <w:r w:rsidR="00190D45">
        <w:t xml:space="preserve"> </w:t>
      </w:r>
      <w:r w:rsidRPr="007504D6">
        <w:t>with,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offence;</w:t>
      </w:r>
      <w:r w:rsidR="00190D45">
        <w:t xml:space="preserve"> </w:t>
      </w:r>
      <w:r w:rsidRPr="007504D6">
        <w:t>and</w:t>
      </w:r>
    </w:p>
    <w:p w14:paraId="7BCFC603" w14:textId="6E87B20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offence,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imposition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fine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penalty</w:t>
      </w:r>
      <w:r w:rsidR="00190D45">
        <w:t xml:space="preserve"> </w:t>
      </w:r>
      <w:r w:rsidRPr="007504D6">
        <w:t>units.</w:t>
      </w:r>
    </w:p>
    <w:p w14:paraId="6CEC51EE" w14:textId="03E3D5D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apply,</w:t>
      </w:r>
      <w:r w:rsidR="00190D45">
        <w:t xml:space="preserve"> </w:t>
      </w:r>
      <w:r w:rsidRPr="007504D6">
        <w:t>adopt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incorporate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code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guidelines</w:t>
      </w:r>
      <w:r w:rsidR="00190D45">
        <w:t xml:space="preserve"> </w:t>
      </w:r>
      <w:r w:rsidRPr="007504D6">
        <w:t>published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organisation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body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applies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provisions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applied,</w:t>
      </w:r>
      <w:r w:rsidR="00190D45">
        <w:t xml:space="preserve"> </w:t>
      </w:r>
      <w:r w:rsidRPr="007504D6">
        <w:t>adopted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incorporated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currently</w:t>
      </w:r>
      <w:r w:rsidR="00190D45">
        <w:t xml:space="preserve"> </w:t>
      </w:r>
      <w:r w:rsidRPr="007504D6">
        <w:t>exist,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amended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amended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time.</w:t>
      </w:r>
    </w:p>
    <w:p w14:paraId="41100694" w14:textId="1AF4BB0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(5)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1ED943FE" w14:textId="0B54205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limited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general</w:t>
      </w:r>
      <w:r w:rsidR="00190D45">
        <w:t xml:space="preserve"> </w:t>
      </w:r>
      <w:r w:rsidRPr="007504D6">
        <w:t>application;</w:t>
      </w:r>
      <w:r w:rsidR="00190D45">
        <w:t xml:space="preserve"> </w:t>
      </w:r>
      <w:r w:rsidRPr="007504D6">
        <w:t>and</w:t>
      </w:r>
    </w:p>
    <w:p w14:paraId="10123427" w14:textId="68BED19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differently</w:t>
      </w:r>
      <w:r w:rsidR="00190D45">
        <w:t xml:space="preserve"> </w:t>
      </w:r>
      <w:r w:rsidRPr="007504D6">
        <w:t>according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matters,</w:t>
      </w:r>
      <w:r w:rsidR="00190D45">
        <w:t xml:space="preserve"> </w:t>
      </w:r>
      <w:r w:rsidRPr="007504D6">
        <w:t>limitations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restrictions,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time,</w:t>
      </w:r>
      <w:r w:rsidR="00190D45">
        <w:t xml:space="preserve"> </w:t>
      </w:r>
      <w:r w:rsidRPr="007504D6">
        <w:t>circumstance,</w:t>
      </w:r>
      <w:r w:rsidR="00190D45">
        <w:t xml:space="preserve"> </w:t>
      </w:r>
      <w:r w:rsidRPr="007504D6">
        <w:t>location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regulations;</w:t>
      </w:r>
      <w:r w:rsidR="00190D45">
        <w:t xml:space="preserve"> </w:t>
      </w:r>
      <w:r w:rsidRPr="007504D6">
        <w:t>and</w:t>
      </w:r>
    </w:p>
    <w:p w14:paraId="25677D95" w14:textId="0DABB25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authorise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determined,</w:t>
      </w:r>
      <w:r w:rsidR="00190D45">
        <w:t xml:space="preserve"> </w:t>
      </w:r>
      <w:r w:rsidRPr="007504D6">
        <w:t>applied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regulated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entity.</w:t>
      </w:r>
    </w:p>
    <w:p w14:paraId="0E498690" w14:textId="69D3A1C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(6)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–</w:t>
      </w:r>
    </w:p>
    <w:p w14:paraId="35BBF617" w14:textId="604A32A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savings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transitional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necessary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expedient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consequence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commencement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Act;</w:t>
      </w:r>
      <w:r w:rsidR="00190D45">
        <w:t xml:space="preserve"> </w:t>
      </w:r>
      <w:r w:rsidRPr="007504D6">
        <w:t>and</w:t>
      </w:r>
    </w:p>
    <w:p w14:paraId="06DC978B" w14:textId="6382066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provide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savings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transitional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effect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commences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later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regulations,</w:t>
      </w:r>
      <w:r w:rsidR="00190D45">
        <w:t xml:space="preserve"> </w:t>
      </w:r>
      <w:r w:rsidRPr="007504D6">
        <w:t>whether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before,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regulations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made.</w:t>
      </w:r>
    </w:p>
    <w:p w14:paraId="57AE5209" w14:textId="49759C63" w:rsidR="000C7AE0" w:rsidRPr="007504D6" w:rsidRDefault="000C7AE0" w:rsidP="007227F9">
      <w:pPr>
        <w:pStyle w:val="Heading3"/>
        <w:rPr>
          <w:rFonts w:eastAsia="Times New Roman"/>
        </w:rPr>
      </w:pPr>
      <w:bookmarkStart w:id="103" w:name="_Toc143248832"/>
      <w:r w:rsidRPr="007504D6">
        <w:rPr>
          <w:rFonts w:eastAsia="Times New Roman"/>
        </w:rPr>
        <w:t>Review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</w:t>
      </w:r>
      <w:bookmarkEnd w:id="103"/>
    </w:p>
    <w:p w14:paraId="558E195B" w14:textId="7F0BC74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–</w:t>
      </w:r>
    </w:p>
    <w:p w14:paraId="476F9C16" w14:textId="2860E2F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independent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review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carried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–</w:t>
      </w:r>
    </w:p>
    <w:p w14:paraId="1FC3E4A4" w14:textId="481FA1F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Minister’s</w:t>
      </w:r>
      <w:r w:rsidR="00190D45">
        <w:t xml:space="preserve"> </w:t>
      </w:r>
      <w:r w:rsidRPr="007504D6">
        <w:t>opinion,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appropriately</w:t>
      </w:r>
      <w:r w:rsidR="00190D45">
        <w:t xml:space="preserve"> </w:t>
      </w:r>
      <w:r w:rsidRPr="007504D6">
        <w:t>qualified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task;</w:t>
      </w:r>
      <w:r w:rsidR="00190D45">
        <w:t xml:space="preserve"> </w:t>
      </w:r>
      <w:r w:rsidRPr="007504D6">
        <w:t>and</w:t>
      </w:r>
    </w:p>
    <w:p w14:paraId="39272997" w14:textId="7F9CD88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include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employees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Commonwealth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agency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Commonwealth.</w:t>
      </w:r>
    </w:p>
    <w:p w14:paraId="2E7360AC" w14:textId="3DC5489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independent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operation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carried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soon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practicable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third</w:t>
      </w:r>
      <w:r w:rsidR="00190D45">
        <w:t xml:space="preserve"> </w:t>
      </w:r>
      <w:r w:rsidRPr="007504D6">
        <w:t>anniversary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commencement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1B505FA8" w14:textId="7856CD0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persons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carry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review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give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written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outcome.</w:t>
      </w:r>
    </w:p>
    <w:p w14:paraId="75727A35" w14:textId="0B341FC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cause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tabled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Parliament</w:t>
      </w:r>
      <w:r w:rsidR="00190D45">
        <w:t xml:space="preserve"> </w:t>
      </w:r>
      <w:r w:rsidRPr="007504D6">
        <w:t>within</w:t>
      </w:r>
      <w:r w:rsidR="00190D45">
        <w:t xml:space="preserve"> </w:t>
      </w:r>
      <w:r w:rsidRPr="007504D6">
        <w:t>10</w:t>
      </w:r>
      <w:r w:rsidR="00190D45">
        <w:t xml:space="preserve"> </w:t>
      </w:r>
      <w:r w:rsidRPr="007504D6">
        <w:t>sitting-days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House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receives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report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subsection</w:t>
      </w:r>
      <w:r w:rsidR="00190D45">
        <w:t xml:space="preserve"> </w:t>
      </w:r>
      <w:r w:rsidRPr="007504D6">
        <w:t>(3).</w:t>
      </w:r>
    </w:p>
    <w:p w14:paraId="43C73CB6" w14:textId="2DD5C778" w:rsidR="000C7AE0" w:rsidRPr="007504D6" w:rsidRDefault="000C7AE0" w:rsidP="007227F9">
      <w:pPr>
        <w:pStyle w:val="Heading3"/>
        <w:rPr>
          <w:rFonts w:eastAsia="Times New Roman"/>
        </w:rPr>
      </w:pPr>
      <w:bookmarkStart w:id="104" w:name="_Toc143248833"/>
      <w:r w:rsidRPr="007504D6">
        <w:rPr>
          <w:rFonts w:eastAsia="Times New Roman"/>
        </w:rPr>
        <w:lastRenderedPageBreak/>
        <w:t>Administration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of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Act</w:t>
      </w:r>
      <w:bookmarkEnd w:id="104"/>
    </w:p>
    <w:p w14:paraId="4D70FCE4" w14:textId="561E5EE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Until</w:t>
      </w:r>
      <w:r w:rsidR="00190D45">
        <w:t xml:space="preserve"> </w:t>
      </w:r>
      <w:r w:rsidRPr="007504D6">
        <w:t>provision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made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order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Administrative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Arrangements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1990</w:t>
      </w:r>
      <w:r w:rsidR="00190D45">
        <w:rPr>
          <w:i/>
          <w:iCs/>
        </w:rPr>
        <w:t xml:space="preserve"> </w:t>
      </w:r>
      <w:r w:rsidRPr="007504D6">
        <w:t>–</w:t>
      </w:r>
    </w:p>
    <w:p w14:paraId="02A28A74" w14:textId="5A7B517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administration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assigned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Services;</w:t>
      </w:r>
      <w:r w:rsidR="00190D45">
        <w:t xml:space="preserve"> </w:t>
      </w:r>
      <w:r w:rsidRPr="007504D6">
        <w:t>and</w:t>
      </w:r>
    </w:p>
    <w:p w14:paraId="30A62C87" w14:textId="71C04AA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responsible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administration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Department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Premier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Cabinet.</w:t>
      </w:r>
    </w:p>
    <w:p w14:paraId="72070D36" w14:textId="2F7DA77C" w:rsidR="000C7AE0" w:rsidRPr="007504D6" w:rsidRDefault="000C7AE0" w:rsidP="007227F9">
      <w:pPr>
        <w:pStyle w:val="Heading3"/>
        <w:rPr>
          <w:rFonts w:eastAsia="Times New Roman"/>
        </w:rPr>
      </w:pPr>
      <w:bookmarkStart w:id="105" w:name="_Toc143248834"/>
      <w:r w:rsidRPr="007504D6">
        <w:rPr>
          <w:rFonts w:eastAsia="Times New Roman"/>
        </w:rPr>
        <w:t>Legislation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repealed</w:t>
      </w:r>
      <w:bookmarkEnd w:id="105"/>
    </w:p>
    <w:p w14:paraId="1392BD1E" w14:textId="719AA6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legislation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repealed.</w:t>
      </w:r>
    </w:p>
    <w:p w14:paraId="7F6DDBF8" w14:textId="52FE83FA" w:rsidR="000C7AE0" w:rsidRPr="007504D6" w:rsidRDefault="000C7AE0" w:rsidP="007227F9">
      <w:pPr>
        <w:pStyle w:val="Heading3"/>
        <w:rPr>
          <w:rFonts w:eastAsia="Times New Roman"/>
        </w:rPr>
      </w:pPr>
      <w:bookmarkStart w:id="106" w:name="_Toc143248835"/>
      <w:r w:rsidRPr="007504D6">
        <w:rPr>
          <w:rFonts w:eastAsia="Times New Roman"/>
        </w:rPr>
        <w:t>Legislation</w:t>
      </w:r>
      <w:r w:rsidR="00190D45">
        <w:rPr>
          <w:rFonts w:eastAsia="Times New Roman"/>
        </w:rPr>
        <w:t xml:space="preserve"> </w:t>
      </w:r>
      <w:r w:rsidRPr="007504D6">
        <w:rPr>
          <w:rFonts w:eastAsia="Times New Roman"/>
        </w:rPr>
        <w:t>rescinded</w:t>
      </w:r>
      <w:bookmarkEnd w:id="106"/>
    </w:p>
    <w:p w14:paraId="349CC283" w14:textId="4F53008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legislation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rescinded.</w:t>
      </w:r>
    </w:p>
    <w:p w14:paraId="7CDEFA85" w14:textId="7777777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br w:type="textWrapping" w:clear="all"/>
      </w:r>
    </w:p>
    <w:p w14:paraId="113DC5D8" w14:textId="5D7B1967" w:rsidR="000C7AE0" w:rsidRPr="007504D6" w:rsidRDefault="000C7AE0" w:rsidP="00A6780C">
      <w:pPr>
        <w:pStyle w:val="Heading1"/>
      </w:pPr>
      <w:bookmarkStart w:id="107" w:name="_Toc143248836"/>
      <w:r w:rsidRPr="007504D6">
        <w:t>SCHEDULE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PROVISIONS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RESPECT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MEMBERSHIP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bookmarkEnd w:id="107"/>
    </w:p>
    <w:p w14:paraId="09DB96F6" w14:textId="16C48AD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Section</w:t>
      </w:r>
      <w:r w:rsidR="00190D45">
        <w:t xml:space="preserve"> </w:t>
      </w:r>
      <w:r w:rsidRPr="007504D6">
        <w:t>19</w:t>
      </w:r>
    </w:p>
    <w:p w14:paraId="483B0447" w14:textId="775616D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PART</w:t>
      </w:r>
      <w:r w:rsidR="00190D45">
        <w:t xml:space="preserve"> </w:t>
      </w:r>
      <w:r w:rsidRPr="007504D6">
        <w:t>1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PRELIMINARY</w:t>
      </w:r>
    </w:p>
    <w:p w14:paraId="1B1FF861" w14:textId="406E301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1.Interpretation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1</w:t>
      </w:r>
    </w:p>
    <w:p w14:paraId="348859E3" w14:textId="10988EE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Schedule</w:t>
      </w:r>
      <w:r w:rsidR="00190D45">
        <w:t xml:space="preserve"> </w:t>
      </w:r>
      <w:r w:rsidRPr="007504D6">
        <w:t>–</w:t>
      </w:r>
    </w:p>
    <w:p w14:paraId="6DED193A" w14:textId="0FF08D7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chairperson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</w:p>
    <w:p w14:paraId="3BEDB604" w14:textId="46B45E4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deputy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chairperson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</w:p>
    <w:p w14:paraId="296C7951" w14:textId="47D57A1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member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4176E54D" w14:textId="30624CD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PART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MEMBERSHIP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</w:p>
    <w:p w14:paraId="0947A2C1" w14:textId="7042320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1.Term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</w:t>
      </w:r>
    </w:p>
    <w:p w14:paraId="1C3B692F" w14:textId="5F0B437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period,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years,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member’s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eligible,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reappointed.</w:t>
      </w:r>
    </w:p>
    <w:p w14:paraId="2E3EE3DA" w14:textId="31459C1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serve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number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but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terms,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whatever</w:t>
      </w:r>
      <w:r w:rsidR="00190D45">
        <w:t xml:space="preserve"> </w:t>
      </w:r>
      <w:r w:rsidRPr="007504D6">
        <w:t>duration,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succession.</w:t>
      </w:r>
    </w:p>
    <w:p w14:paraId="3DB7E961" w14:textId="591BB21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2.</w:t>
      </w:r>
      <w:r w:rsidR="00190D45">
        <w:t xml:space="preserve"> </w:t>
      </w:r>
      <w:r w:rsidRPr="007504D6">
        <w:t>Holding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office</w:t>
      </w:r>
    </w:p>
    <w:p w14:paraId="5380F725" w14:textId="5891493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holder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holder’s</w:t>
      </w:r>
      <w:r w:rsidR="00190D45">
        <w:t xml:space="preserve"> </w:t>
      </w:r>
      <w:r w:rsidRPr="007504D6">
        <w:t>employment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devote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whole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holder’s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duties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disqualified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–</w:t>
      </w:r>
    </w:p>
    <w:p w14:paraId="1596162B" w14:textId="2A59A97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holding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also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member;</w:t>
      </w:r>
      <w:r w:rsidR="00190D45">
        <w:t xml:space="preserve"> </w:t>
      </w:r>
      <w:r w:rsidRPr="007504D6">
        <w:t>or</w:t>
      </w:r>
    </w:p>
    <w:p w14:paraId="39DD2D4A" w14:textId="5B47A6E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accepting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payable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member.</w:t>
      </w:r>
    </w:p>
    <w:p w14:paraId="751F362A" w14:textId="1678F0B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3.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2000</w:t>
      </w:r>
    </w:p>
    <w:p w14:paraId="496DD1A2" w14:textId="25E4135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="00190D45">
        <w:rPr>
          <w:i/>
          <w:iCs/>
        </w:rPr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capacity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member.</w:t>
      </w:r>
    </w:p>
    <w:p w14:paraId="15100EBE" w14:textId="4E3C247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conjunction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employment.</w:t>
      </w:r>
    </w:p>
    <w:p w14:paraId="24124F2A" w14:textId="0A2D3E8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4.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</w:t>
      </w:r>
    </w:p>
    <w:p w14:paraId="6D73C450" w14:textId="441E4D2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entitled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paid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allowances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determines.</w:t>
      </w:r>
    </w:p>
    <w:p w14:paraId="0D3F2AE6" w14:textId="146C9BC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officer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entitled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allowances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clause</w:t>
      </w:r>
      <w:r w:rsidR="00190D45">
        <w:t xml:space="preserve"> </w:t>
      </w:r>
      <w:r w:rsidRPr="007504D6">
        <w:t>except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approval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administering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Pr="007504D6">
        <w:t>.</w:t>
      </w:r>
    </w:p>
    <w:p w14:paraId="4B5D7A84" w14:textId="73AE827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holds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conditions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matters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member’s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appointment.</w:t>
      </w:r>
    </w:p>
    <w:p w14:paraId="5C32064C" w14:textId="606A377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5.</w:t>
      </w:r>
      <w:r w:rsidR="00190D45">
        <w:t xml:space="preserve"> </w:t>
      </w:r>
      <w:r w:rsidRPr="007504D6">
        <w:t>Vacation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</w:t>
      </w:r>
    </w:p>
    <w:p w14:paraId="0628847A" w14:textId="31EB843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vacates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–</w:t>
      </w:r>
    </w:p>
    <w:p w14:paraId="5B6F0141" w14:textId="00D0277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dies;</w:t>
      </w:r>
      <w:r w:rsidR="00190D45">
        <w:t xml:space="preserve"> </w:t>
      </w:r>
      <w:r w:rsidRPr="007504D6">
        <w:t>or</w:t>
      </w:r>
    </w:p>
    <w:p w14:paraId="4C8FF8A6" w14:textId="2256741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resigns;</w:t>
      </w:r>
      <w:r w:rsidR="00190D45">
        <w:t xml:space="preserve"> </w:t>
      </w:r>
      <w:r w:rsidRPr="007504D6">
        <w:t>or</w:t>
      </w:r>
    </w:p>
    <w:p w14:paraId="4A42D092" w14:textId="14ED791E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removed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(3).</w:t>
      </w:r>
    </w:p>
    <w:p w14:paraId="004849D5" w14:textId="5B93E0D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remove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70452D38" w14:textId="5D80ABD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unable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office;</w:t>
      </w:r>
      <w:r w:rsidR="00190D45">
        <w:t xml:space="preserve"> </w:t>
      </w:r>
      <w:r w:rsidRPr="007504D6">
        <w:t>or</w:t>
      </w:r>
    </w:p>
    <w:p w14:paraId="28E4AA11" w14:textId="60872FE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neglected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negligent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carrying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functions;</w:t>
      </w:r>
      <w:r w:rsidR="00190D45">
        <w:t xml:space="preserve"> </w:t>
      </w:r>
      <w:r w:rsidRPr="007504D6">
        <w:t>or</w:t>
      </w:r>
    </w:p>
    <w:p w14:paraId="675D259D" w14:textId="3E52B70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(c)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absent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consecutive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permission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or</w:t>
      </w:r>
    </w:p>
    <w:p w14:paraId="7B78F743" w14:textId="38C6960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becomes</w:t>
      </w:r>
      <w:r w:rsidR="00190D45">
        <w:t xml:space="preserve"> </w:t>
      </w:r>
      <w:r w:rsidRPr="007504D6">
        <w:t>bankrupt,</w:t>
      </w:r>
      <w:r w:rsidR="00190D45">
        <w:t xml:space="preserve"> </w:t>
      </w:r>
      <w:r w:rsidRPr="007504D6">
        <w:t>applies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benefit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law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relief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bankrupt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insolvent</w:t>
      </w:r>
      <w:r w:rsidR="00190D45">
        <w:t xml:space="preserve"> </w:t>
      </w:r>
      <w:r w:rsidRPr="007504D6">
        <w:t>debtors,</w:t>
      </w:r>
      <w:r w:rsidR="00190D45">
        <w:t xml:space="preserve"> </w:t>
      </w:r>
      <w:r w:rsidRPr="007504D6">
        <w:t>compounds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member’s</w:t>
      </w:r>
      <w:r w:rsidR="00190D45">
        <w:t xml:space="preserve"> </w:t>
      </w:r>
      <w:r w:rsidRPr="007504D6">
        <w:t>creditors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makes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assignment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member’s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estate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benefit;</w:t>
      </w:r>
      <w:r w:rsidR="00190D45">
        <w:t xml:space="preserve"> </w:t>
      </w:r>
      <w:r w:rsidRPr="007504D6">
        <w:t>or</w:t>
      </w:r>
    </w:p>
    <w:p w14:paraId="6AB2AF83" w14:textId="081A8E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(e)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opinion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omission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adversely</w:t>
      </w:r>
      <w:r w:rsidR="00190D45">
        <w:t xml:space="preserve"> </w:t>
      </w:r>
      <w:r w:rsidRPr="007504D6">
        <w:t>affected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operation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64041D43" w14:textId="7B1FAFC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6.</w:t>
      </w:r>
      <w:r w:rsidR="00190D45">
        <w:t xml:space="preserve"> </w:t>
      </w:r>
      <w:r w:rsidRPr="007504D6">
        <w:t>Filling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vacancies</w:t>
      </w:r>
    </w:p>
    <w:p w14:paraId="0CE38A08" w14:textId="56704F3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becomes</w:t>
      </w:r>
      <w:r w:rsidR="00190D45">
        <w:t xml:space="preserve"> </w:t>
      </w:r>
      <w:r w:rsidRPr="007504D6">
        <w:t>vacant,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vacant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remainder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member’s</w:t>
      </w:r>
      <w:r w:rsidR="00190D45">
        <w:t xml:space="preserve"> </w:t>
      </w:r>
      <w:r w:rsidRPr="007504D6">
        <w:t>term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office.</w:t>
      </w:r>
    </w:p>
    <w:p w14:paraId="1032FD98" w14:textId="160D77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7.Validation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&amp;c.</w:t>
      </w:r>
    </w:p>
    <w:p w14:paraId="0F377BE6" w14:textId="4B9FF92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proceeding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invalidated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reason</w:t>
      </w:r>
      <w:r w:rsidR="00190D45">
        <w:t xml:space="preserve"> </w:t>
      </w:r>
      <w:r w:rsidRPr="007504D6">
        <w:t>only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proceeding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done,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commenced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vacancy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member.</w:t>
      </w:r>
    </w:p>
    <w:p w14:paraId="5E98EB90" w14:textId="1B4AB5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acts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direction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are,</w:t>
      </w:r>
      <w:r w:rsidR="00190D45">
        <w:t xml:space="preserve"> </w:t>
      </w:r>
      <w:r w:rsidRPr="007504D6">
        <w:t>despite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subsequent</w:t>
      </w:r>
      <w:r w:rsidR="00190D45">
        <w:t xml:space="preserve"> </w:t>
      </w:r>
      <w:r w:rsidRPr="007504D6">
        <w:t>discovery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defect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disqualified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as,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capable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being,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valid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duly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was</w:t>
      </w:r>
      <w:r w:rsidR="00190D45">
        <w:t xml:space="preserve"> </w:t>
      </w:r>
      <w:r w:rsidRPr="007504D6">
        <w:t>qualified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as,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capable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being,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had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fully</w:t>
      </w:r>
      <w:r w:rsidR="00190D45">
        <w:t xml:space="preserve"> </w:t>
      </w:r>
      <w:r w:rsidRPr="007504D6">
        <w:t>constituted.</w:t>
      </w:r>
    </w:p>
    <w:p w14:paraId="2B91D851" w14:textId="1892C42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8.</w:t>
      </w:r>
      <w:r w:rsidR="00190D45">
        <w:t xml:space="preserve"> </w:t>
      </w:r>
      <w:r w:rsidRPr="007504D6">
        <w:t>Presumptions</w:t>
      </w:r>
    </w:p>
    <w:p w14:paraId="15246F93" w14:textId="235E74B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evidence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contrary,</w:t>
      </w:r>
      <w:r w:rsidR="00190D45">
        <w:t xml:space="preserve"> </w:t>
      </w:r>
      <w:r w:rsidRPr="007504D6">
        <w:t>proof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31D90D34" w14:textId="632E5A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constitution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or</w:t>
      </w:r>
    </w:p>
    <w:p w14:paraId="6EDC6392" w14:textId="578A12B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member.</w:t>
      </w:r>
    </w:p>
    <w:p w14:paraId="17E4D685" w14:textId="4B78D34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PART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</w:p>
    <w:p w14:paraId="4106772C" w14:textId="6C49355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1.</w:t>
      </w:r>
      <w:r w:rsidR="00190D45">
        <w:t xml:space="preserve"> </w:t>
      </w:r>
      <w:r w:rsidRPr="007504D6">
        <w:t>Convening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meetings</w:t>
      </w:r>
    </w:p>
    <w:p w14:paraId="30169812" w14:textId="2344EF3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chairperson,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giving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–</w:t>
      </w:r>
    </w:p>
    <w:p w14:paraId="6DD4B025" w14:textId="2388CD9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convene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time;</w:t>
      </w:r>
      <w:r w:rsidR="00190D45">
        <w:t xml:space="preserve"> </w:t>
      </w:r>
      <w:r w:rsidRPr="007504D6">
        <w:t>and</w:t>
      </w:r>
    </w:p>
    <w:p w14:paraId="137671D5" w14:textId="77D377A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convene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when</w:t>
      </w:r>
      <w:r w:rsidR="00190D45">
        <w:t xml:space="preserve"> </w:t>
      </w:r>
      <w:r w:rsidRPr="007504D6">
        <w:t>requested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members.</w:t>
      </w:r>
    </w:p>
    <w:p w14:paraId="41F9AB8E" w14:textId="08E1449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(2)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absent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duty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otherwise</w:t>
      </w:r>
      <w:r w:rsidR="00190D45">
        <w:t xml:space="preserve"> </w:t>
      </w:r>
      <w:r w:rsidRPr="007504D6">
        <w:t>unable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duties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convened,</w:t>
      </w:r>
      <w:r w:rsidR="00190D45">
        <w:t xml:space="preserve"> </w:t>
      </w:r>
      <w:r w:rsidRPr="007504D6">
        <w:t>after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it,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–</w:t>
      </w:r>
    </w:p>
    <w:p w14:paraId="223742C0" w14:textId="1FA3661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members;</w:t>
      </w:r>
      <w:r w:rsidR="00190D45">
        <w:t xml:space="preserve"> </w:t>
      </w:r>
      <w:r w:rsidRPr="007504D6">
        <w:t>or</w:t>
      </w:r>
    </w:p>
    <w:p w14:paraId="3D088343" w14:textId="0EEC9D6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authorised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so.</w:t>
      </w:r>
    </w:p>
    <w:p w14:paraId="0AA06E12" w14:textId="1CCDBB9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subclauses</w:t>
      </w:r>
      <w:r w:rsidR="00190D45">
        <w:t xml:space="preserve"> </w:t>
      </w:r>
      <w:r w:rsidRPr="007504D6">
        <w:t>(1)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(2),</w:t>
      </w:r>
      <w:r w:rsidR="00190D45">
        <w:t xml:space="preserve"> </w:t>
      </w:r>
      <w:r w:rsidRPr="007504D6">
        <w:t>what</w:t>
      </w:r>
      <w:r w:rsidR="00190D45">
        <w:t xml:space="preserve"> </w:t>
      </w:r>
      <w:r w:rsidRPr="007504D6">
        <w:t>constitutes</w:t>
      </w:r>
      <w:r w:rsidR="00190D45">
        <w:t xml:space="preserve"> </w:t>
      </w:r>
      <w:r w:rsidRPr="007504D6">
        <w:t>reasonable</w:t>
      </w:r>
      <w:r w:rsidR="00190D45">
        <w:t xml:space="preserve"> </w:t>
      </w:r>
      <w:r w:rsidRPr="007504D6">
        <w:t>notice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determined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47AB5C04" w14:textId="419044B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must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no</w:t>
      </w:r>
      <w:r w:rsidR="00190D45">
        <w:t xml:space="preserve"> </w:t>
      </w:r>
      <w:r w:rsidRPr="007504D6">
        <w:t>fewer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calendar</w:t>
      </w:r>
      <w:r w:rsidR="00190D45">
        <w:t xml:space="preserve"> </w:t>
      </w:r>
      <w:r w:rsidRPr="007504D6">
        <w:t>year.</w:t>
      </w:r>
    </w:p>
    <w:p w14:paraId="13F5D721" w14:textId="2458460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2.</w:t>
      </w:r>
      <w:r w:rsidR="00190D45">
        <w:t xml:space="preserve"> </w:t>
      </w:r>
      <w:r w:rsidRPr="007504D6">
        <w:t>Presiding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meetings</w:t>
      </w:r>
    </w:p>
    <w:p w14:paraId="594AC003" w14:textId="29728F9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or,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absence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shall</w:t>
      </w:r>
      <w:r w:rsidR="00190D45">
        <w:t xml:space="preserve"> </w:t>
      </w:r>
      <w:r w:rsidRPr="007504D6">
        <w:t>preside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or,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case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require,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present.</w:t>
      </w:r>
    </w:p>
    <w:p w14:paraId="23B527AE" w14:textId="0B14496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deputy</w:t>
      </w:r>
      <w:r w:rsidR="00190D45">
        <w:t xml:space="preserve"> </w:t>
      </w:r>
      <w:r w:rsidRPr="007504D6">
        <w:t>chairperson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shall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preside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meeting.</w:t>
      </w:r>
    </w:p>
    <w:p w14:paraId="77C009F6" w14:textId="5AD7A87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3.</w:t>
      </w:r>
      <w:r w:rsidR="00190D45">
        <w:t xml:space="preserve"> </w:t>
      </w:r>
      <w:r w:rsidRPr="007504D6">
        <w:t>Quorum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voting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meetings</w:t>
      </w:r>
    </w:p>
    <w:p w14:paraId="1D4B14B6" w14:textId="1AAC592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quorum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constituted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majority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total</w:t>
      </w:r>
      <w:r w:rsidR="00190D45">
        <w:t xml:space="preserve"> </w:t>
      </w:r>
      <w:r w:rsidRPr="007504D6">
        <w:t>number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appointed.</w:t>
      </w:r>
    </w:p>
    <w:p w14:paraId="646644C9" w14:textId="2C982DF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quorum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competent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transact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business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4269B57A" w14:textId="1D077D2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–</w:t>
      </w:r>
    </w:p>
    <w:p w14:paraId="6C63D6B8" w14:textId="70906C3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question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decided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majority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votes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voting;</w:t>
      </w:r>
      <w:r w:rsidR="00190D45">
        <w:t xml:space="preserve"> </w:t>
      </w:r>
      <w:r w:rsidRPr="007504D6">
        <w:t>and</w:t>
      </w:r>
    </w:p>
    <w:p w14:paraId="4D314309" w14:textId="671D676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presiding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deliberative</w:t>
      </w:r>
      <w:r w:rsidR="00190D45">
        <w:t xml:space="preserve"> </w:t>
      </w:r>
      <w:r w:rsidRPr="007504D6">
        <w:t>vote</w:t>
      </w:r>
      <w:r w:rsidR="00190D45">
        <w:t xml:space="preserve"> </w:t>
      </w:r>
      <w:r w:rsidRPr="007504D6">
        <w:t>and,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event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equality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votes,</w:t>
      </w:r>
      <w:r w:rsidR="00190D45">
        <w:t xml:space="preserve"> </w:t>
      </w:r>
      <w:r w:rsidRPr="007504D6">
        <w:t>also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casting</w:t>
      </w:r>
      <w:r w:rsidR="00190D45">
        <w:t xml:space="preserve"> </w:t>
      </w:r>
      <w:r w:rsidRPr="007504D6">
        <w:t>vote.</w:t>
      </w:r>
    </w:p>
    <w:p w14:paraId="75E58336" w14:textId="1D235DD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4.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meetings</w:t>
      </w:r>
    </w:p>
    <w:p w14:paraId="00E7B1BF" w14:textId="055CD32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regulate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calling</w:t>
      </w:r>
      <w:r w:rsidR="00190D45">
        <w:t xml:space="preserve"> </w:t>
      </w:r>
      <w:r w:rsidRPr="007504D6">
        <w:t>of,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conduct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business</w:t>
      </w:r>
      <w:r w:rsidR="00190D45">
        <w:t xml:space="preserve"> </w:t>
      </w:r>
      <w:r w:rsidRPr="007504D6">
        <w:t>at,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considers</w:t>
      </w:r>
      <w:r w:rsidR="00190D45">
        <w:t xml:space="preserve"> </w:t>
      </w:r>
      <w:r w:rsidRPr="007504D6">
        <w:t>appropriate.</w:t>
      </w:r>
    </w:p>
    <w:p w14:paraId="539A9B11" w14:textId="5FA0285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permit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participate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particular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meetings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–</w:t>
      </w:r>
    </w:p>
    <w:p w14:paraId="6D3BBB3C" w14:textId="45C261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telephone;</w:t>
      </w:r>
      <w:r w:rsidR="00190D45">
        <w:t xml:space="preserve"> </w:t>
      </w:r>
      <w:r w:rsidRPr="007504D6">
        <w:t>or</w:t>
      </w:r>
    </w:p>
    <w:p w14:paraId="278ACCDB" w14:textId="1030339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(b)</w:t>
      </w:r>
      <w:r w:rsidR="00190D45">
        <w:t xml:space="preserve"> </w:t>
      </w:r>
      <w:r w:rsidRPr="007504D6">
        <w:t>video</w:t>
      </w:r>
      <w:r w:rsidR="00190D45">
        <w:t xml:space="preserve"> </w:t>
      </w:r>
      <w:r w:rsidRPr="007504D6">
        <w:t>conference;</w:t>
      </w:r>
      <w:r w:rsidR="00190D45">
        <w:t xml:space="preserve"> </w:t>
      </w:r>
      <w:r w:rsidRPr="007504D6">
        <w:t>or</w:t>
      </w:r>
    </w:p>
    <w:p w14:paraId="12E1C24E" w14:textId="2D70982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other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communication</w:t>
      </w:r>
      <w:r w:rsidR="00190D45">
        <w:t xml:space="preserve"> </w:t>
      </w:r>
      <w:r w:rsidRPr="007504D6">
        <w:t>approved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Council.</w:t>
      </w:r>
    </w:p>
    <w:p w14:paraId="79E7EE84" w14:textId="7788E2B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participates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permission</w:t>
      </w:r>
      <w:r w:rsidR="00190D45">
        <w:t xml:space="preserve"> </w:t>
      </w:r>
      <w:r w:rsidRPr="007504D6">
        <w:t>granted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(2)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present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meeting.</w:t>
      </w:r>
    </w:p>
    <w:p w14:paraId="51B64965" w14:textId="0BB8578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limiting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allow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attend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advising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informing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matter.</w:t>
      </w:r>
    </w:p>
    <w:p w14:paraId="592A82E1" w14:textId="1536365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5.</w:t>
      </w:r>
      <w:r w:rsidR="00190D45">
        <w:t xml:space="preserve"> </w:t>
      </w:r>
      <w:r w:rsidRPr="007504D6">
        <w:t>Minutes</w:t>
      </w:r>
    </w:p>
    <w:p w14:paraId="4EEBCDC0" w14:textId="183C323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keep</w:t>
      </w:r>
      <w:r w:rsidR="00190D45">
        <w:t xml:space="preserve"> </w:t>
      </w:r>
      <w:r w:rsidRPr="007504D6">
        <w:t>minutes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distribute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minutes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47411AB0" w14:textId="692D64B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6.</w:t>
      </w:r>
      <w:r w:rsidR="00190D45">
        <w:t xml:space="preserve"> </w:t>
      </w:r>
      <w:r w:rsidRPr="007504D6">
        <w:t>Resolutions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meetings</w:t>
      </w:r>
    </w:p>
    <w:p w14:paraId="27A9A6E8" w14:textId="6FFD9B7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all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sign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containing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statement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they</w:t>
      </w:r>
      <w:r w:rsidR="00190D45">
        <w:t xml:space="preserve"> </w:t>
      </w:r>
      <w:r w:rsidRPr="007504D6">
        <w:t>are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favour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resolution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set</w:t>
      </w:r>
      <w:r w:rsidR="00190D45">
        <w:t xml:space="preserve"> </w:t>
      </w:r>
      <w:r w:rsidRPr="007504D6">
        <w:t>out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document,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resolution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passed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held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document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signed</w:t>
      </w:r>
      <w:r w:rsidR="00190D45">
        <w:t xml:space="preserve"> </w:t>
      </w:r>
      <w:r w:rsidRPr="007504D6">
        <w:t>or,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do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sign</w:t>
      </w:r>
      <w:r w:rsidR="00190D45">
        <w:t xml:space="preserve"> </w:t>
      </w:r>
      <w:r w:rsidRPr="007504D6">
        <w:t>it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same</w:t>
      </w:r>
      <w:r w:rsidR="00190D45">
        <w:t xml:space="preserve"> </w:t>
      </w:r>
      <w:r w:rsidRPr="007504D6">
        <w:t>day,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day</w:t>
      </w:r>
      <w:r w:rsidR="00190D45">
        <w:t xml:space="preserve"> </w:t>
      </w:r>
      <w:r w:rsidRPr="007504D6">
        <w:t>on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last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members</w:t>
      </w:r>
      <w:r w:rsidR="00190D45">
        <w:t xml:space="preserve"> </w:t>
      </w:r>
      <w:r w:rsidRPr="007504D6">
        <w:t>signs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document.</w:t>
      </w:r>
    </w:p>
    <w:p w14:paraId="3274EB5F" w14:textId="1D97799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resolution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have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passed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member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–</w:t>
      </w:r>
    </w:p>
    <w:p w14:paraId="4A76743A" w14:textId="6CC8A85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advised</w:t>
      </w:r>
      <w:r w:rsidR="00190D45">
        <w:t xml:space="preserve"> </w:t>
      </w:r>
      <w:r w:rsidRPr="007504D6">
        <w:t>immediately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matter;</w:t>
      </w:r>
      <w:r w:rsidR="00190D45">
        <w:t xml:space="preserve"> </w:t>
      </w:r>
      <w:r w:rsidRPr="007504D6">
        <w:t>and</w:t>
      </w:r>
    </w:p>
    <w:p w14:paraId="3D55B14F" w14:textId="7B16609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copy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resolution.</w:t>
      </w:r>
    </w:p>
    <w:p w14:paraId="1B7FEE2E" w14:textId="14ACF0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(1),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separate</w:t>
      </w:r>
      <w:r w:rsidR="00190D45">
        <w:t xml:space="preserve"> </w:t>
      </w:r>
      <w:r w:rsidRPr="007504D6">
        <w:t>documents</w:t>
      </w:r>
      <w:r w:rsidR="00190D45">
        <w:t xml:space="preserve"> </w:t>
      </w:r>
      <w:r w:rsidRPr="007504D6">
        <w:t>containing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statement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identical</w:t>
      </w:r>
      <w:r w:rsidR="00190D45">
        <w:t xml:space="preserve"> </w:t>
      </w:r>
      <w:r w:rsidRPr="007504D6">
        <w:t>terms,</w:t>
      </w:r>
      <w:r w:rsidR="00190D45">
        <w:t xml:space="preserve"> </w:t>
      </w:r>
      <w:r w:rsidRPr="007504D6">
        <w:t>each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signed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members,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taken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constitute</w:t>
      </w:r>
      <w:r w:rsidR="00190D45">
        <w:t xml:space="preserve"> </w:t>
      </w:r>
      <w:r w:rsidRPr="007504D6">
        <w:t>one</w:t>
      </w:r>
      <w:r w:rsidR="00190D45">
        <w:t xml:space="preserve"> </w:t>
      </w:r>
      <w:r w:rsidRPr="007504D6">
        <w:t>document.</w:t>
      </w:r>
    </w:p>
    <w:p w14:paraId="15E12352" w14:textId="5EA7D31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7.</w:t>
      </w:r>
      <w:r w:rsidR="00190D45">
        <w:t xml:space="preserve"> </w:t>
      </w:r>
      <w:r w:rsidRPr="007504D6">
        <w:t>General</w:t>
      </w:r>
      <w:r w:rsidR="00190D45">
        <w:t xml:space="preserve"> </w:t>
      </w:r>
      <w:r w:rsidRPr="007504D6">
        <w:t>procedure</w:t>
      </w:r>
    </w:p>
    <w:p w14:paraId="7914B4A3" w14:textId="3AF672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Except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provided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Act,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regulate</w:t>
      </w:r>
      <w:r w:rsidR="00190D45">
        <w:t xml:space="preserve"> </w:t>
      </w:r>
      <w:r w:rsidRPr="007504D6">
        <w:t>its</w:t>
      </w:r>
      <w:r w:rsidR="00190D45">
        <w:t xml:space="preserve"> </w:t>
      </w:r>
      <w:r w:rsidRPr="007504D6">
        <w:t>own</w:t>
      </w:r>
      <w:r w:rsidR="00190D45">
        <w:t xml:space="preserve"> </w:t>
      </w:r>
      <w:r w:rsidRPr="007504D6">
        <w:t>proceedings.</w:t>
      </w:r>
    </w:p>
    <w:p w14:paraId="2A62C5BB" w14:textId="64E758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8.</w:t>
      </w:r>
      <w:r w:rsidR="00190D45">
        <w:t xml:space="preserve"> </w:t>
      </w:r>
      <w:r w:rsidRPr="007504D6">
        <w:t>Presumption</w:t>
      </w:r>
    </w:p>
    <w:p w14:paraId="2A485BCB" w14:textId="4299B99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In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proceedings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Council,</w:t>
      </w:r>
      <w:r w:rsidR="00190D45">
        <w:t xml:space="preserve"> </w:t>
      </w:r>
      <w:r w:rsidRPr="007504D6">
        <w:t>unless</w:t>
      </w:r>
      <w:r w:rsidR="00190D45">
        <w:t xml:space="preserve"> </w:t>
      </w:r>
      <w:r w:rsidRPr="007504D6">
        <w:t>evidence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given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contrary,</w:t>
      </w:r>
      <w:r w:rsidR="00190D45">
        <w:t xml:space="preserve"> </w:t>
      </w:r>
      <w:r w:rsidRPr="007504D6">
        <w:t>proof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required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–</w:t>
      </w:r>
    </w:p>
    <w:p w14:paraId="34F651D0" w14:textId="00FE19B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resolution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Council;</w:t>
      </w:r>
      <w:r w:rsidR="00190D45">
        <w:t xml:space="preserve"> </w:t>
      </w:r>
      <w:r w:rsidRPr="007504D6">
        <w:t>or</w:t>
      </w:r>
    </w:p>
    <w:p w14:paraId="68AD74F2" w14:textId="06CC136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presence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quorum</w:t>
      </w:r>
      <w:r w:rsidR="00190D45">
        <w:t xml:space="preserve"> </w:t>
      </w:r>
      <w:r w:rsidRPr="007504D6">
        <w:t>at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meeting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Disability</w:t>
      </w:r>
      <w:r w:rsidR="00190D45">
        <w:t xml:space="preserve"> </w:t>
      </w:r>
      <w:r w:rsidRPr="007504D6">
        <w:t>Inclusion</w:t>
      </w:r>
      <w:r w:rsidR="00190D45">
        <w:t xml:space="preserve"> </w:t>
      </w:r>
      <w:r w:rsidRPr="007504D6">
        <w:t>Advisory</w:t>
      </w:r>
      <w:r w:rsidR="00190D45">
        <w:t xml:space="preserve"> </w:t>
      </w:r>
      <w:r w:rsidRPr="007504D6">
        <w:t>Council.</w:t>
      </w:r>
    </w:p>
    <w:p w14:paraId="616C66B1" w14:textId="00F01FE0" w:rsidR="000C7AE0" w:rsidRPr="007504D6" w:rsidRDefault="000C7AE0" w:rsidP="00A6780C">
      <w:pPr>
        <w:pStyle w:val="Heading1"/>
      </w:pPr>
      <w:bookmarkStart w:id="108" w:name="_Toc143248837"/>
      <w:r w:rsidRPr="007504D6">
        <w:lastRenderedPageBreak/>
        <w:t>SCHEDULE</w:t>
      </w:r>
      <w:r w:rsidR="00190D45">
        <w:t xml:space="preserve"> </w:t>
      </w:r>
      <w:r w:rsidRPr="007504D6">
        <w:t>2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COMMISSIONER</w:t>
      </w:r>
      <w:bookmarkEnd w:id="108"/>
    </w:p>
    <w:p w14:paraId="16AC7B08" w14:textId="7D5749A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Section</w:t>
      </w:r>
      <w:r w:rsidR="00190D45">
        <w:t xml:space="preserve"> </w:t>
      </w:r>
      <w:r w:rsidRPr="007504D6">
        <w:t>23</w:t>
      </w:r>
    </w:p>
    <w:p w14:paraId="71F89681" w14:textId="5DA4DF1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1.Duration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</w:t>
      </w:r>
    </w:p>
    <w:p w14:paraId="68B2C055" w14:textId="269AF0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holds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term,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years,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appointment.</w:t>
      </w:r>
    </w:p>
    <w:p w14:paraId="2C896541" w14:textId="5A1DDD2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who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been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time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reappointed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single</w:t>
      </w:r>
      <w:r w:rsidR="00190D45">
        <w:t xml:space="preserve"> </w:t>
      </w:r>
      <w:r w:rsidRPr="007504D6">
        <w:t>further</w:t>
      </w:r>
      <w:r w:rsidR="00190D45">
        <w:t xml:space="preserve"> </w:t>
      </w:r>
      <w:r w:rsidRPr="007504D6">
        <w:t>term,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exceeding</w:t>
      </w:r>
      <w:r w:rsidR="00190D45">
        <w:t xml:space="preserve"> </w:t>
      </w:r>
      <w:r w:rsidRPr="007504D6">
        <w:t>5</w:t>
      </w:r>
      <w:r w:rsidR="00190D45">
        <w:t xml:space="preserve"> </w:t>
      </w:r>
      <w:r w:rsidRPr="007504D6">
        <w:t>years,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appointment.</w:t>
      </w:r>
    </w:p>
    <w:p w14:paraId="2DFE496E" w14:textId="23B963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2.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</w:t>
      </w:r>
    </w:p>
    <w:p w14:paraId="0F53BA22" w14:textId="77C2207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entitled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allowances,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holds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subject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conditions,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appointment.</w:t>
      </w:r>
    </w:p>
    <w:p w14:paraId="1A187489" w14:textId="41A5F57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State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Service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2000</w:t>
      </w:r>
      <w:r w:rsidR="00190D45">
        <w:rPr>
          <w:i/>
          <w:iCs/>
        </w:rPr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apply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373B5881" w14:textId="61BA415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conjunction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Service</w:t>
      </w:r>
      <w:r w:rsidR="00190D45">
        <w:t xml:space="preserve"> </w:t>
      </w:r>
      <w:r w:rsidRPr="007504D6">
        <w:t>employment.</w:t>
      </w:r>
    </w:p>
    <w:p w14:paraId="7ABF1132" w14:textId="35C4EE8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employee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purposes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rPr>
          <w:i/>
          <w:iCs/>
        </w:rPr>
        <w:t>Public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Sector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Superannuation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Reform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Act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2016</w:t>
      </w:r>
      <w:r w:rsidRPr="007504D6">
        <w:t>.</w:t>
      </w:r>
    </w:p>
    <w:p w14:paraId="0F039E2F" w14:textId="4C4453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3.</w:t>
      </w:r>
      <w:r w:rsidR="00190D45">
        <w:t xml:space="preserve"> </w:t>
      </w:r>
      <w:r w:rsidRPr="007504D6">
        <w:t>Vacation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</w:t>
      </w:r>
    </w:p>
    <w:p w14:paraId="18D81DA9" w14:textId="22D91C8C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vacates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–</w:t>
      </w:r>
    </w:p>
    <w:p w14:paraId="35F692CB" w14:textId="5F26692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dies;</w:t>
      </w:r>
      <w:r w:rsidR="00190D45">
        <w:t xml:space="preserve"> </w:t>
      </w:r>
      <w:r w:rsidRPr="007504D6">
        <w:t>or</w:t>
      </w:r>
    </w:p>
    <w:p w14:paraId="4F6A4AA4" w14:textId="2E41E4B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retires;</w:t>
      </w:r>
      <w:r w:rsidR="00190D45">
        <w:t xml:space="preserve"> </w:t>
      </w:r>
      <w:r w:rsidRPr="007504D6">
        <w:t>or</w:t>
      </w:r>
    </w:p>
    <w:p w14:paraId="3BBE47B3" w14:textId="0B2AA1F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removed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clause</w:t>
      </w:r>
      <w:r w:rsidR="00190D45">
        <w:t xml:space="preserve"> </w:t>
      </w:r>
      <w:r w:rsidRPr="007504D6">
        <w:t>4.</w:t>
      </w:r>
    </w:p>
    <w:p w14:paraId="0DD17ADE" w14:textId="5A85A8E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4.</w:t>
      </w:r>
      <w:r w:rsidR="00190D45">
        <w:t xml:space="preserve"> </w:t>
      </w:r>
      <w:r w:rsidRPr="007504D6">
        <w:t>Removal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</w:p>
    <w:p w14:paraId="38634C26" w14:textId="216025A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remove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–</w:t>
      </w:r>
    </w:p>
    <w:p w14:paraId="546D1BCE" w14:textId="1A1074FB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is,</w:t>
      </w:r>
      <w:r w:rsidR="00190D45">
        <w:t xml:space="preserve"> </w:t>
      </w:r>
      <w:r w:rsidRPr="007504D6">
        <w:t>without</w:t>
      </w:r>
      <w:r w:rsidR="00190D45">
        <w:t xml:space="preserve"> </w:t>
      </w:r>
      <w:r w:rsidRPr="007504D6">
        <w:t>good</w:t>
      </w:r>
      <w:r w:rsidR="00190D45">
        <w:t xml:space="preserve"> </w:t>
      </w:r>
      <w:r w:rsidRPr="007504D6">
        <w:t>reason</w:t>
      </w:r>
      <w:r w:rsidR="00190D45">
        <w:t xml:space="preserve"> </w:t>
      </w:r>
      <w:r w:rsidRPr="007504D6">
        <w:t>absent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extended</w:t>
      </w:r>
      <w:r w:rsidR="00190D45">
        <w:t xml:space="preserve"> </w:t>
      </w:r>
      <w:r w:rsidRPr="007504D6">
        <w:t>period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time;</w:t>
      </w:r>
      <w:r w:rsidR="00190D45">
        <w:t xml:space="preserve"> </w:t>
      </w:r>
      <w:r w:rsidRPr="007504D6">
        <w:t>or</w:t>
      </w:r>
    </w:p>
    <w:p w14:paraId="78D08B0B" w14:textId="2E4EB217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becomes</w:t>
      </w:r>
      <w:r w:rsidR="00190D45">
        <w:t xml:space="preserve"> </w:t>
      </w:r>
      <w:r w:rsidRPr="007504D6">
        <w:t>bankrupt,</w:t>
      </w:r>
      <w:r w:rsidR="00190D45">
        <w:t xml:space="preserve"> </w:t>
      </w:r>
      <w:r w:rsidRPr="007504D6">
        <w:t>applies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take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benefit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law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relief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bankrupt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insolvent</w:t>
      </w:r>
      <w:r w:rsidR="00190D45">
        <w:t xml:space="preserve"> </w:t>
      </w:r>
      <w:r w:rsidRPr="007504D6">
        <w:t>debtors,</w:t>
      </w:r>
      <w:r w:rsidR="00190D45">
        <w:t xml:space="preserve"> </w:t>
      </w:r>
      <w:r w:rsidRPr="007504D6">
        <w:t>compounds</w:t>
      </w:r>
      <w:r w:rsidR="00190D45">
        <w:t xml:space="preserve"> </w:t>
      </w:r>
      <w:r w:rsidRPr="007504D6">
        <w:t>with</w:t>
      </w:r>
      <w:r w:rsidR="00190D45">
        <w:t xml:space="preserve"> </w:t>
      </w:r>
      <w:r w:rsidRPr="007504D6">
        <w:t>creditors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makes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assignment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estate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their</w:t>
      </w:r>
      <w:r w:rsidR="00190D45">
        <w:t xml:space="preserve"> </w:t>
      </w:r>
      <w:r w:rsidRPr="007504D6">
        <w:t>benefit;</w:t>
      </w:r>
      <w:r w:rsidR="00190D45">
        <w:t xml:space="preserve"> </w:t>
      </w:r>
      <w:r w:rsidRPr="007504D6">
        <w:t>or</w:t>
      </w:r>
    </w:p>
    <w:p w14:paraId="737323B2" w14:textId="57D05291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lastRenderedPageBreak/>
        <w:t>(c)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convicted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Tasmania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crime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punishable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imprisonment</w:t>
      </w:r>
      <w:r w:rsidR="00190D45">
        <w:t xml:space="preserve"> </w:t>
      </w:r>
      <w:r w:rsidRPr="007504D6">
        <w:t>fora</w:t>
      </w:r>
      <w:r w:rsidR="00190D45">
        <w:t xml:space="preserve"> </w:t>
      </w:r>
      <w:r w:rsidRPr="007504D6">
        <w:t>term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longer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elsewhere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any</w:t>
      </w:r>
      <w:r w:rsidR="00190D45">
        <w:t xml:space="preserve"> </w:t>
      </w:r>
      <w:r w:rsidRPr="007504D6">
        <w:t>crime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which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committed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Tasmania</w:t>
      </w:r>
      <w:r w:rsidR="00190D45">
        <w:t xml:space="preserve"> </w:t>
      </w:r>
      <w:r w:rsidRPr="007504D6">
        <w:t>would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punishable</w:t>
      </w:r>
      <w:r w:rsidR="00190D45">
        <w:t xml:space="preserve"> </w:t>
      </w:r>
      <w:r w:rsidRPr="007504D6">
        <w:t>by</w:t>
      </w:r>
      <w:r w:rsidR="00190D45">
        <w:t xml:space="preserve"> </w:t>
      </w:r>
      <w:r w:rsidRPr="007504D6">
        <w:t>imprisonment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term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longer;</w:t>
      </w:r>
      <w:r w:rsidR="00190D45">
        <w:t xml:space="preserve"> </w:t>
      </w:r>
      <w:r w:rsidRPr="007504D6">
        <w:t>or</w:t>
      </w:r>
    </w:p>
    <w:p w14:paraId="232D69DD" w14:textId="3A0558B0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(d)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convicted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an</w:t>
      </w:r>
      <w:r w:rsidR="00190D45">
        <w:t xml:space="preserve"> </w:t>
      </w:r>
      <w:r w:rsidRPr="007504D6">
        <w:t>offence</w:t>
      </w:r>
      <w:r w:rsidR="00190D45">
        <w:t xml:space="preserve"> </w:t>
      </w:r>
      <w:r w:rsidRPr="007504D6">
        <w:t>against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Act.</w:t>
      </w:r>
    </w:p>
    <w:p w14:paraId="2043030D" w14:textId="3DF5F7C8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remove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satisfied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–</w:t>
      </w:r>
    </w:p>
    <w:p w14:paraId="45D8D34D" w14:textId="09B0D7D9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unable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duties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adequately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competently;</w:t>
      </w:r>
      <w:r w:rsidR="00190D45">
        <w:t xml:space="preserve"> </w:t>
      </w:r>
      <w:r w:rsidRPr="007504D6">
        <w:t>or</w:t>
      </w:r>
    </w:p>
    <w:p w14:paraId="2A2F190D" w14:textId="52652EB4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has</w:t>
      </w:r>
      <w:r w:rsidR="00190D45">
        <w:t xml:space="preserve"> </w:t>
      </w:r>
      <w:r w:rsidRPr="007504D6">
        <w:t>neglected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those</w:t>
      </w:r>
      <w:r w:rsidR="00190D45">
        <w:t xml:space="preserve"> </w:t>
      </w:r>
      <w:r w:rsidRPr="007504D6">
        <w:t>duties;</w:t>
      </w:r>
      <w:r w:rsidR="00190D45">
        <w:t xml:space="preserve"> </w:t>
      </w:r>
      <w:r w:rsidRPr="007504D6">
        <w:t>or</w:t>
      </w:r>
    </w:p>
    <w:p w14:paraId="6BE0C6A9" w14:textId="1D7774A3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(c)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guilty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misconduct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nature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makes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unsuitable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hold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office.</w:t>
      </w:r>
    </w:p>
    <w:p w14:paraId="2932316A" w14:textId="2830F91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5.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Commissioner</w:t>
      </w:r>
    </w:p>
    <w:p w14:paraId="059E7844" w14:textId="2C963BB2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(1)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this</w:t>
      </w:r>
      <w:r w:rsidR="00190D45">
        <w:t xml:space="preserve"> </w:t>
      </w:r>
      <w:r w:rsidRPr="007504D6">
        <w:t>section</w:t>
      </w:r>
      <w:r w:rsidR="00190D45">
        <w:t xml:space="preserve"> </w:t>
      </w:r>
      <w:r w:rsidRPr="007504D6">
        <w:t>–</w:t>
      </w:r>
    </w:p>
    <w:p w14:paraId="2B788A7E" w14:textId="1798116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rPr>
          <w:i/>
          <w:iCs/>
        </w:rPr>
        <w:t>acting</w:t>
      </w:r>
      <w:r w:rsidR="00190D45">
        <w:rPr>
          <w:i/>
          <w:iCs/>
        </w:rPr>
        <w:t xml:space="preserve"> </w:t>
      </w:r>
      <w:r w:rsidRPr="007504D6">
        <w:rPr>
          <w:i/>
          <w:iCs/>
        </w:rPr>
        <w:t>Commissioner</w:t>
      </w:r>
      <w:r w:rsidR="00190D45">
        <w:t xml:space="preserve"> </w:t>
      </w:r>
      <w:r w:rsidRPr="007504D6">
        <w:t>means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under</w:t>
      </w:r>
      <w:r w:rsidR="00190D45">
        <w:t xml:space="preserve"> </w:t>
      </w:r>
      <w:r w:rsidRPr="007504D6">
        <w:t>subclause</w:t>
      </w:r>
      <w:r w:rsidR="00190D45">
        <w:t xml:space="preserve"> </w:t>
      </w:r>
      <w:r w:rsidRPr="007504D6">
        <w:t>(2).</w:t>
      </w:r>
    </w:p>
    <w:p w14:paraId="4A65C9AE" w14:textId="7803DAD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(2)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appoint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act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term,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more</w:t>
      </w:r>
      <w:r w:rsidR="00190D45">
        <w:t xml:space="preserve"> </w:t>
      </w:r>
      <w:r w:rsidRPr="007504D6">
        <w:t>than</w:t>
      </w:r>
      <w:r w:rsidR="00190D45">
        <w:t xml:space="preserve"> </w:t>
      </w:r>
      <w:r w:rsidRPr="007504D6">
        <w:t>12</w:t>
      </w:r>
      <w:r w:rsidR="00190D45">
        <w:t xml:space="preserve"> </w:t>
      </w:r>
      <w:r w:rsidRPr="007504D6">
        <w:t>months,</w:t>
      </w:r>
      <w:r w:rsidR="00190D45">
        <w:t xml:space="preserve"> </w:t>
      </w:r>
      <w:r w:rsidRPr="007504D6">
        <w:t>specified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instrument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appointment,</w:t>
      </w:r>
      <w:r w:rsidR="00190D45">
        <w:t xml:space="preserve"> </w:t>
      </w:r>
      <w:r w:rsidRPr="007504D6">
        <w:t>if</w:t>
      </w:r>
      <w:r w:rsidR="00190D45">
        <w:t xml:space="preserve"> </w:t>
      </w:r>
      <w:r w:rsidRPr="007504D6">
        <w:t>–</w:t>
      </w:r>
    </w:p>
    <w:p w14:paraId="3DF7041C" w14:textId="4D4287E6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(a)</w:t>
      </w:r>
      <w:r w:rsidR="00190D45">
        <w:t xml:space="preserve"> </w:t>
      </w:r>
      <w:r w:rsidRPr="007504D6">
        <w:t>there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vacancy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Commissioner;</w:t>
      </w:r>
      <w:r w:rsidR="00190D45">
        <w:t xml:space="preserve"> </w:t>
      </w:r>
      <w:r w:rsidRPr="007504D6">
        <w:t>or</w:t>
      </w:r>
    </w:p>
    <w:p w14:paraId="48656F3A" w14:textId="3448D01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(b)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absent</w:t>
      </w:r>
      <w:r w:rsidR="00190D45">
        <w:t xml:space="preserve"> </w:t>
      </w:r>
      <w:r w:rsidRPr="007504D6">
        <w:t>from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State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unable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duties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office.</w:t>
      </w:r>
    </w:p>
    <w:p w14:paraId="7668E1BA" w14:textId="102B202F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(3)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is,</w:t>
      </w:r>
      <w:r w:rsidR="00190D45">
        <w:t xml:space="preserve"> </w:t>
      </w:r>
      <w:r w:rsidRPr="007504D6">
        <w:t>for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term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person’s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entitled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be</w:t>
      </w:r>
      <w:r w:rsidR="00190D45">
        <w:t xml:space="preserve"> </w:t>
      </w:r>
      <w:r w:rsidRPr="007504D6">
        <w:t>paid</w:t>
      </w:r>
      <w:r w:rsidR="00190D45">
        <w:t xml:space="preserve"> </w:t>
      </w:r>
      <w:r w:rsidRPr="007504D6">
        <w:t>such</w:t>
      </w:r>
      <w:r w:rsidR="00190D45">
        <w:t xml:space="preserve"> </w:t>
      </w:r>
      <w:r w:rsidRPr="007504D6">
        <w:t>remuneration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allowances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Minister</w:t>
      </w:r>
      <w:r w:rsidR="00190D45">
        <w:t xml:space="preserve"> </w:t>
      </w:r>
      <w:r w:rsidRPr="007504D6">
        <w:t>determines.</w:t>
      </w:r>
    </w:p>
    <w:p w14:paraId="30A89EB9" w14:textId="0C1391ED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(4)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appointed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acting</w:t>
      </w:r>
      <w:r w:rsidR="00190D45">
        <w:t xml:space="preserve"> </w:t>
      </w:r>
      <w:r w:rsidRPr="007504D6">
        <w:t>Commissioner,</w:t>
      </w:r>
      <w:r w:rsidR="00190D45">
        <w:t xml:space="preserve"> </w:t>
      </w:r>
      <w:r w:rsidRPr="007504D6">
        <w:t>while</w:t>
      </w:r>
      <w:r w:rsidR="00190D45">
        <w:t xml:space="preserve"> </w:t>
      </w:r>
      <w:r w:rsidRPr="007504D6">
        <w:t>so</w:t>
      </w:r>
      <w:r w:rsidR="00190D45">
        <w:t xml:space="preserve"> </w:t>
      </w:r>
      <w:r w:rsidRPr="007504D6">
        <w:t>acting,</w:t>
      </w:r>
      <w:r w:rsidR="00190D45">
        <w:t xml:space="preserve"> </w:t>
      </w:r>
      <w:r w:rsidRPr="007504D6">
        <w:t>may</w:t>
      </w:r>
      <w:r w:rsidR="00190D45">
        <w:t xml:space="preserve"> </w:t>
      </w:r>
      <w:r w:rsidRPr="007504D6">
        <w:t>perform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functions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exercise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powers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fully</w:t>
      </w:r>
      <w:r w:rsidR="00190D45">
        <w:t xml:space="preserve"> </w:t>
      </w:r>
      <w:r w:rsidRPr="007504D6">
        <w:t>and</w:t>
      </w:r>
      <w:r w:rsidR="00190D45">
        <w:t xml:space="preserve"> </w:t>
      </w:r>
      <w:r w:rsidRPr="007504D6">
        <w:t>effectively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the</w:t>
      </w:r>
      <w:r w:rsidR="00190D45">
        <w:t xml:space="preserve"> </w:t>
      </w:r>
      <w:r w:rsidRPr="007504D6">
        <w:t>Commissioner.</w:t>
      </w:r>
    </w:p>
    <w:p w14:paraId="4FDDE650" w14:textId="700F1EE5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6.</w:t>
      </w:r>
      <w:r w:rsidR="00190D45">
        <w:t xml:space="preserve"> </w:t>
      </w:r>
      <w:r w:rsidRPr="007504D6">
        <w:t>Defect</w:t>
      </w:r>
      <w:r w:rsidR="00190D45">
        <w:t xml:space="preserve"> </w:t>
      </w:r>
      <w:r w:rsidRPr="007504D6">
        <w:t>does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invalidate</w:t>
      </w:r>
      <w:r w:rsidR="00190D45">
        <w:t xml:space="preserve"> </w:t>
      </w:r>
      <w:r w:rsidRPr="007504D6">
        <w:t>appointment</w:t>
      </w:r>
    </w:p>
    <w:p w14:paraId="0ED9735E" w14:textId="1814520A" w:rsidR="000C7AE0" w:rsidRPr="007504D6" w:rsidRDefault="000C7AE0" w:rsidP="00190D45">
      <w:pPr>
        <w:spacing w:before="100" w:beforeAutospacing="1" w:after="100" w:afterAutospacing="1" w:line="240" w:lineRule="auto"/>
      </w:pPr>
      <w:r w:rsidRPr="007504D6">
        <w:t>An</w:t>
      </w:r>
      <w:r w:rsidR="00190D45">
        <w:t xml:space="preserve"> </w:t>
      </w:r>
      <w:r w:rsidRPr="007504D6">
        <w:t>appointment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person</w:t>
      </w:r>
      <w:r w:rsidR="00190D45">
        <w:t xml:space="preserve"> </w:t>
      </w:r>
      <w:r w:rsidRPr="007504D6">
        <w:t>as</w:t>
      </w:r>
      <w:r w:rsidR="00190D45">
        <w:t xml:space="preserve"> </w:t>
      </w:r>
      <w:r w:rsidRPr="007504D6">
        <w:t>Commissioner</w:t>
      </w:r>
      <w:r w:rsidR="00190D45">
        <w:t xml:space="preserve"> </w:t>
      </w:r>
      <w:r w:rsidRPr="007504D6">
        <w:t>is</w:t>
      </w:r>
      <w:r w:rsidR="00190D45">
        <w:t xml:space="preserve"> </w:t>
      </w:r>
      <w:r w:rsidRPr="007504D6">
        <w:t>not</w:t>
      </w:r>
      <w:r w:rsidR="00190D45">
        <w:t xml:space="preserve"> </w:t>
      </w:r>
      <w:r w:rsidRPr="007504D6">
        <w:t>invalid</w:t>
      </w:r>
      <w:r w:rsidR="00190D45">
        <w:t xml:space="preserve"> </w:t>
      </w:r>
      <w:r w:rsidRPr="007504D6">
        <w:t>merely</w:t>
      </w:r>
      <w:r w:rsidR="00190D45">
        <w:t xml:space="preserve"> </w:t>
      </w:r>
      <w:r w:rsidRPr="007504D6">
        <w:t>because</w:t>
      </w:r>
      <w:r w:rsidR="00190D45">
        <w:t xml:space="preserve"> </w:t>
      </w:r>
      <w:r w:rsidRPr="007504D6">
        <w:t>of</w:t>
      </w:r>
      <w:r w:rsidR="00190D45">
        <w:t xml:space="preserve"> </w:t>
      </w:r>
      <w:r w:rsidRPr="007504D6">
        <w:t>a</w:t>
      </w:r>
      <w:r w:rsidR="00190D45">
        <w:t xml:space="preserve"> </w:t>
      </w:r>
      <w:r w:rsidRPr="007504D6">
        <w:t>defect</w:t>
      </w:r>
      <w:r w:rsidR="00190D45">
        <w:t xml:space="preserve"> </w:t>
      </w:r>
      <w:r w:rsidRPr="007504D6">
        <w:t>or</w:t>
      </w:r>
      <w:r w:rsidR="00190D45">
        <w:t xml:space="preserve"> </w:t>
      </w:r>
      <w:r w:rsidRPr="007504D6">
        <w:t>irregularity</w:t>
      </w:r>
      <w:r w:rsidR="00190D45">
        <w:t xml:space="preserve"> </w:t>
      </w:r>
      <w:r w:rsidRPr="007504D6">
        <w:t>in</w:t>
      </w:r>
      <w:r w:rsidR="00190D45">
        <w:t xml:space="preserve"> </w:t>
      </w:r>
      <w:r w:rsidRPr="007504D6">
        <w:t>relation</w:t>
      </w:r>
      <w:r w:rsidR="00190D45">
        <w:t xml:space="preserve"> </w:t>
      </w:r>
      <w:r w:rsidRPr="007504D6">
        <w:t>to</w:t>
      </w:r>
      <w:r w:rsidR="00190D45">
        <w:t xml:space="preserve"> </w:t>
      </w:r>
      <w:r w:rsidRPr="007504D6">
        <w:t>that</w:t>
      </w:r>
      <w:r w:rsidR="00190D45">
        <w:t xml:space="preserve"> </w:t>
      </w:r>
      <w:r w:rsidRPr="007504D6">
        <w:t>appointment.</w:t>
      </w:r>
    </w:p>
    <w:p w14:paraId="472B8AA1" w14:textId="05113067" w:rsidR="000C7AE0" w:rsidRPr="007504D6" w:rsidRDefault="000C7AE0" w:rsidP="00A6780C">
      <w:pPr>
        <w:pStyle w:val="Heading1"/>
      </w:pPr>
      <w:bookmarkStart w:id="109" w:name="_Toc143248838"/>
      <w:r w:rsidRPr="007504D6">
        <w:t>SCHEDULE</w:t>
      </w:r>
      <w:r w:rsidR="00190D45">
        <w:t xml:space="preserve"> </w:t>
      </w:r>
      <w:r w:rsidRPr="007504D6">
        <w:t>3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LEGISLATION</w:t>
      </w:r>
      <w:r w:rsidR="00190D45">
        <w:t xml:space="preserve"> </w:t>
      </w:r>
      <w:r w:rsidRPr="007504D6">
        <w:t>REPEALED</w:t>
      </w:r>
      <w:bookmarkEnd w:id="109"/>
    </w:p>
    <w:p w14:paraId="6C722624" w14:textId="1A03A827" w:rsidR="000C7AE0" w:rsidRDefault="000C7AE0" w:rsidP="00190D45">
      <w:pPr>
        <w:spacing w:before="100" w:beforeAutospacing="1" w:after="100" w:afterAutospacing="1" w:line="240" w:lineRule="auto"/>
      </w:pPr>
      <w:r w:rsidRPr="007504D6">
        <w:t>Section</w:t>
      </w:r>
      <w:r w:rsidR="00190D45">
        <w:t xml:space="preserve"> </w:t>
      </w:r>
      <w:r w:rsidRPr="007504D6">
        <w:t>80</w:t>
      </w:r>
    </w:p>
    <w:p w14:paraId="33132B65" w14:textId="549AF813" w:rsidR="00190D45" w:rsidRPr="007504D6" w:rsidRDefault="00190D45" w:rsidP="00190D45">
      <w:pPr>
        <w:spacing w:before="100" w:beforeAutospacing="1" w:after="100" w:afterAutospacing="1" w:line="240" w:lineRule="auto"/>
      </w:pPr>
      <w:r>
        <w:lastRenderedPageBreak/>
        <w:t>Disability Services Act 011 (No. 27 of 2011)</w:t>
      </w:r>
    </w:p>
    <w:p w14:paraId="13D553C0" w14:textId="45A232CE" w:rsidR="000C7AE0" w:rsidRPr="007504D6" w:rsidRDefault="000C7AE0" w:rsidP="00A6780C">
      <w:pPr>
        <w:pStyle w:val="Heading1"/>
      </w:pPr>
      <w:bookmarkStart w:id="110" w:name="_Toc143248839"/>
      <w:r w:rsidRPr="007504D6">
        <w:t>SCHEDULE</w:t>
      </w:r>
      <w:r w:rsidR="00190D45">
        <w:t xml:space="preserve"> </w:t>
      </w:r>
      <w:r w:rsidRPr="007504D6">
        <w:t>4</w:t>
      </w:r>
      <w:r w:rsidR="00190D45">
        <w:t xml:space="preserve"> </w:t>
      </w:r>
      <w:r w:rsidRPr="007504D6">
        <w:t>–</w:t>
      </w:r>
      <w:r w:rsidR="00190D45">
        <w:t xml:space="preserve"> </w:t>
      </w:r>
      <w:r w:rsidRPr="007504D6">
        <w:t>LEGISLATION</w:t>
      </w:r>
      <w:r w:rsidR="00190D45">
        <w:t xml:space="preserve"> </w:t>
      </w:r>
      <w:r w:rsidRPr="007504D6">
        <w:t>RESCINDED</w:t>
      </w:r>
      <w:bookmarkEnd w:id="110"/>
    </w:p>
    <w:p w14:paraId="79FABA73" w14:textId="76151032" w:rsidR="000C7AE0" w:rsidRDefault="000C7AE0" w:rsidP="00190D45">
      <w:pPr>
        <w:spacing w:before="100" w:beforeAutospacing="1" w:after="100" w:afterAutospacing="1" w:line="240" w:lineRule="auto"/>
      </w:pPr>
      <w:r w:rsidRPr="007504D6">
        <w:t>Section</w:t>
      </w:r>
      <w:r w:rsidR="00190D45">
        <w:t xml:space="preserve"> </w:t>
      </w:r>
      <w:r w:rsidRPr="007504D6">
        <w:t>81</w:t>
      </w:r>
    </w:p>
    <w:p w14:paraId="250E628A" w14:textId="4CF0A1BB" w:rsidR="00190D45" w:rsidRPr="007504D6" w:rsidRDefault="00190D45" w:rsidP="00190D45">
      <w:pPr>
        <w:spacing w:before="100" w:beforeAutospacing="1" w:after="100" w:afterAutospacing="1" w:line="240" w:lineRule="auto"/>
      </w:pPr>
      <w:r>
        <w:t>Disability Services Regulations 2015 (No. 16 of 2015)</w:t>
      </w:r>
    </w:p>
    <w:p w14:paraId="66B521BD" w14:textId="77777777" w:rsidR="00065BCE" w:rsidRPr="007504D6" w:rsidRDefault="00065BCE" w:rsidP="00190D45">
      <w:pPr>
        <w:spacing w:before="100" w:beforeAutospacing="1" w:after="100" w:afterAutospacing="1" w:line="240" w:lineRule="auto"/>
      </w:pPr>
    </w:p>
    <w:sectPr w:rsidR="00065BCE" w:rsidRPr="007504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E9BE" w14:textId="77777777" w:rsidR="00D50EC1" w:rsidRDefault="00D50EC1" w:rsidP="007504D6">
      <w:r>
        <w:separator/>
      </w:r>
    </w:p>
  </w:endnote>
  <w:endnote w:type="continuationSeparator" w:id="0">
    <w:p w14:paraId="14F2F259" w14:textId="77777777" w:rsidR="00D50EC1" w:rsidRDefault="00D50EC1" w:rsidP="007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3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8AA4" w14:textId="05217F87" w:rsidR="00AA1644" w:rsidRDefault="00AA16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1BF2F" w14:textId="791CDC70" w:rsidR="005F4126" w:rsidRDefault="005F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4768" w14:textId="77777777" w:rsidR="00D50EC1" w:rsidRDefault="00D50EC1" w:rsidP="007504D6">
      <w:r>
        <w:separator/>
      </w:r>
    </w:p>
  </w:footnote>
  <w:footnote w:type="continuationSeparator" w:id="0">
    <w:p w14:paraId="5E3B2C92" w14:textId="77777777" w:rsidR="00D50EC1" w:rsidRDefault="00D50EC1" w:rsidP="0075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0C9"/>
    <w:multiLevelType w:val="hybridMultilevel"/>
    <w:tmpl w:val="2F786D14"/>
    <w:lvl w:ilvl="0" w:tplc="3424B2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F53D5"/>
    <w:multiLevelType w:val="hybridMultilevel"/>
    <w:tmpl w:val="E0280A14"/>
    <w:lvl w:ilvl="0" w:tplc="2250DCE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83B9C"/>
    <w:multiLevelType w:val="hybridMultilevel"/>
    <w:tmpl w:val="0972CF2C"/>
    <w:lvl w:ilvl="0" w:tplc="83E2DE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303EB"/>
    <w:multiLevelType w:val="hybridMultilevel"/>
    <w:tmpl w:val="9CBEB2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8424A"/>
    <w:multiLevelType w:val="hybridMultilevel"/>
    <w:tmpl w:val="D75A345E"/>
    <w:lvl w:ilvl="0" w:tplc="ECA657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23CD5"/>
    <w:multiLevelType w:val="hybridMultilevel"/>
    <w:tmpl w:val="8884D78A"/>
    <w:lvl w:ilvl="0" w:tplc="42564F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18321">
    <w:abstractNumId w:val="2"/>
  </w:num>
  <w:num w:numId="2" w16cid:durableId="929432686">
    <w:abstractNumId w:val="0"/>
  </w:num>
  <w:num w:numId="3" w16cid:durableId="2132893154">
    <w:abstractNumId w:val="4"/>
  </w:num>
  <w:num w:numId="4" w16cid:durableId="283775325">
    <w:abstractNumId w:val="3"/>
  </w:num>
  <w:num w:numId="5" w16cid:durableId="116027810">
    <w:abstractNumId w:val="1"/>
  </w:num>
  <w:num w:numId="6" w16cid:durableId="202640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E0"/>
    <w:rsid w:val="000225BE"/>
    <w:rsid w:val="000272E3"/>
    <w:rsid w:val="00065BCE"/>
    <w:rsid w:val="000C7AE0"/>
    <w:rsid w:val="001063B5"/>
    <w:rsid w:val="00190D45"/>
    <w:rsid w:val="001D5ABF"/>
    <w:rsid w:val="002926C6"/>
    <w:rsid w:val="002B488A"/>
    <w:rsid w:val="002F3FD5"/>
    <w:rsid w:val="00337514"/>
    <w:rsid w:val="0035123B"/>
    <w:rsid w:val="00392279"/>
    <w:rsid w:val="003A255D"/>
    <w:rsid w:val="004604E4"/>
    <w:rsid w:val="005A185A"/>
    <w:rsid w:val="005C73AA"/>
    <w:rsid w:val="005F4126"/>
    <w:rsid w:val="00686F5F"/>
    <w:rsid w:val="007048CA"/>
    <w:rsid w:val="007227F9"/>
    <w:rsid w:val="007504D6"/>
    <w:rsid w:val="007B3186"/>
    <w:rsid w:val="007B5CAC"/>
    <w:rsid w:val="007D2489"/>
    <w:rsid w:val="008440FB"/>
    <w:rsid w:val="00875D2F"/>
    <w:rsid w:val="0088705E"/>
    <w:rsid w:val="008B1527"/>
    <w:rsid w:val="008F4A8D"/>
    <w:rsid w:val="00952D3C"/>
    <w:rsid w:val="00975573"/>
    <w:rsid w:val="00982D31"/>
    <w:rsid w:val="009B3B67"/>
    <w:rsid w:val="009E48D5"/>
    <w:rsid w:val="00A6780C"/>
    <w:rsid w:val="00AA1644"/>
    <w:rsid w:val="00B31200"/>
    <w:rsid w:val="00B47319"/>
    <w:rsid w:val="00B925AB"/>
    <w:rsid w:val="00BC1978"/>
    <w:rsid w:val="00BF0588"/>
    <w:rsid w:val="00CF27B4"/>
    <w:rsid w:val="00D351A7"/>
    <w:rsid w:val="00D50EC1"/>
    <w:rsid w:val="00D517A7"/>
    <w:rsid w:val="00DD7037"/>
    <w:rsid w:val="00E461E3"/>
    <w:rsid w:val="00E67D0C"/>
    <w:rsid w:val="00F14709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82EDC"/>
  <w15:chartTrackingRefBased/>
  <w15:docId w15:val="{F5F4D988-6775-4BD5-8ADE-4735E79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D6"/>
    <w:rPr>
      <w:rFonts w:ascii="Arial" w:hAnsi="Arial" w:cs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80C"/>
    <w:pPr>
      <w:keepNext/>
      <w:keepLines/>
      <w:spacing w:before="100" w:beforeAutospacing="1" w:after="100" w:afterAutospacing="1" w:line="240" w:lineRule="auto"/>
      <w:outlineLvl w:val="0"/>
    </w:pPr>
    <w:rPr>
      <w:rFonts w:eastAsia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7F9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227F9"/>
    <w:pPr>
      <w:numPr>
        <w:numId w:val="5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0C"/>
    <w:rPr>
      <w:rFonts w:ascii="Arial" w:eastAsia="Times New Roman" w:hAnsi="Arial" w:cs="Arial"/>
      <w:sz w:val="32"/>
      <w:szCs w:val="32"/>
      <w:lang w:eastAsia="en-AU"/>
    </w:rPr>
  </w:style>
  <w:style w:type="paragraph" w:customStyle="1" w:styleId="msonormal0">
    <w:name w:val="msonormal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zdocumentstamp">
    <w:name w:val="zdocumentstamp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tate">
    <w:name w:val="stat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horttitleheading">
    <w:name w:val="shorttitleheading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horttitleheadend">
    <w:name w:val="shorttitleheadend"/>
    <w:basedOn w:val="DefaultParagraphFont"/>
    <w:rsid w:val="000C7AE0"/>
  </w:style>
  <w:style w:type="paragraph" w:styleId="TOCHeading">
    <w:name w:val="TOC Heading"/>
    <w:basedOn w:val="Normal"/>
    <w:uiPriority w:val="39"/>
    <w:qFormat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1">
    <w:name w:val="toc 1"/>
    <w:basedOn w:val="Normal"/>
    <w:autoRedefine/>
    <w:uiPriority w:val="39"/>
    <w:unhideWhenUsed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autoRedefine/>
    <w:uiPriority w:val="39"/>
    <w:unhideWhenUsed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oreign">
    <w:name w:val="foreign"/>
    <w:basedOn w:val="DefaultParagraphFont"/>
    <w:rsid w:val="000C7AE0"/>
  </w:style>
  <w:style w:type="paragraph" w:styleId="TOC2">
    <w:name w:val="toc 2"/>
    <w:basedOn w:val="Normal"/>
    <w:autoRedefine/>
    <w:uiPriority w:val="39"/>
    <w:unhideWhenUsed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autoRedefine/>
    <w:uiPriority w:val="39"/>
    <w:unhideWhenUsed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roughtinby">
    <w:name w:val="broughtinby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billfor">
    <w:name w:val="abillfor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longtitle">
    <w:name w:val="longtitl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eitenacted">
    <w:name w:val="beitenacted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rtfirst">
    <w:name w:val="partfirst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artno">
    <w:name w:val="partno"/>
    <w:basedOn w:val="DefaultParagraphFont"/>
    <w:rsid w:val="000C7AE0"/>
  </w:style>
  <w:style w:type="paragraph" w:customStyle="1" w:styleId="headnote">
    <w:name w:val="headnot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ctionno">
    <w:name w:val="sectionno"/>
    <w:basedOn w:val="DefaultParagraphFont"/>
    <w:rsid w:val="000C7AE0"/>
  </w:style>
  <w:style w:type="paragraph" w:customStyle="1" w:styleId="qualifyingtext">
    <w:name w:val="qualifyingtext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horttitle">
    <w:name w:val="shorttitle"/>
    <w:basedOn w:val="DefaultParagraphFont"/>
    <w:rsid w:val="000C7AE0"/>
  </w:style>
  <w:style w:type="paragraph" w:customStyle="1" w:styleId="paragraph">
    <w:name w:val="paragraph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aragraphno">
    <w:name w:val="paragraphno"/>
    <w:basedOn w:val="DefaultParagraphFont"/>
    <w:rsid w:val="000C7AE0"/>
  </w:style>
  <w:style w:type="paragraph" w:customStyle="1" w:styleId="subparagraph">
    <w:name w:val="subparagraph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ubparagraphno">
    <w:name w:val="subparagraphno"/>
    <w:basedOn w:val="DefaultParagraphFont"/>
    <w:rsid w:val="000C7AE0"/>
  </w:style>
  <w:style w:type="paragraph" w:customStyle="1" w:styleId="definitiontext">
    <w:name w:val="definitiontext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efinitionterm">
    <w:name w:val="definitionterm"/>
    <w:basedOn w:val="DefaultParagraphFont"/>
    <w:rsid w:val="000C7AE0"/>
  </w:style>
  <w:style w:type="character" w:customStyle="1" w:styleId="refinternal">
    <w:name w:val="refinternal"/>
    <w:basedOn w:val="DefaultParagraphFont"/>
    <w:rsid w:val="000C7AE0"/>
  </w:style>
  <w:style w:type="paragraph" w:customStyle="1" w:styleId="definitionparagraph">
    <w:name w:val="definitionparagraph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section">
    <w:name w:val="subsection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ubsectionno">
    <w:name w:val="subsectionno"/>
    <w:basedOn w:val="DefaultParagraphFont"/>
    <w:rsid w:val="000C7AE0"/>
  </w:style>
  <w:style w:type="paragraph" w:customStyle="1" w:styleId="partrest">
    <w:name w:val="partrest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division">
    <w:name w:val="division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ivisionno">
    <w:name w:val="divisionno"/>
    <w:basedOn w:val="DefaultParagraphFont"/>
    <w:rsid w:val="000C7AE0"/>
  </w:style>
  <w:style w:type="paragraph" w:customStyle="1" w:styleId="penalty">
    <w:name w:val="penalty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outsubsection">
    <w:name w:val="outsubsection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pelle">
    <w:name w:val="spelle"/>
    <w:basedOn w:val="DefaultParagraphFont"/>
    <w:rsid w:val="000C7AE0"/>
  </w:style>
  <w:style w:type="paragraph" w:customStyle="1" w:styleId="definitionsubparagraph">
    <w:name w:val="definitionsubparagraph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chedule">
    <w:name w:val="schedul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cheduleno">
    <w:name w:val="scheduleno"/>
    <w:basedOn w:val="DefaultParagraphFont"/>
    <w:rsid w:val="000C7AE0"/>
  </w:style>
  <w:style w:type="paragraph" w:customStyle="1" w:styleId="schedulesectref">
    <w:name w:val="schedulesectref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rtschedule">
    <w:name w:val="partschedul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lauseheadnote">
    <w:name w:val="clauseheadnote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lauseno">
    <w:name w:val="clauseno"/>
    <w:basedOn w:val="DefaultParagraphFont"/>
    <w:rsid w:val="000C7AE0"/>
  </w:style>
  <w:style w:type="character" w:customStyle="1" w:styleId="subclauseno">
    <w:name w:val="subclauseno"/>
    <w:basedOn w:val="DefaultParagraphFont"/>
    <w:rsid w:val="000C7AE0"/>
  </w:style>
  <w:style w:type="paragraph" w:customStyle="1" w:styleId="tablecontent">
    <w:name w:val="tablecontent"/>
    <w:basedOn w:val="Normal"/>
    <w:rsid w:val="000C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efact">
    <w:name w:val="refact"/>
    <w:basedOn w:val="DefaultParagraphFont"/>
    <w:rsid w:val="000C7AE0"/>
  </w:style>
  <w:style w:type="character" w:customStyle="1" w:styleId="refstatutory">
    <w:name w:val="refstatutory"/>
    <w:basedOn w:val="DefaultParagraphFont"/>
    <w:rsid w:val="000C7AE0"/>
  </w:style>
  <w:style w:type="paragraph" w:styleId="Title">
    <w:name w:val="Title"/>
    <w:basedOn w:val="Normal"/>
    <w:next w:val="Normal"/>
    <w:link w:val="TitleChar"/>
    <w:uiPriority w:val="10"/>
    <w:qFormat/>
    <w:rsid w:val="002F3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F0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88"/>
  </w:style>
  <w:style w:type="paragraph" w:styleId="Footer">
    <w:name w:val="footer"/>
    <w:basedOn w:val="Normal"/>
    <w:link w:val="FooterChar"/>
    <w:uiPriority w:val="99"/>
    <w:unhideWhenUsed/>
    <w:rsid w:val="00BF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88"/>
  </w:style>
  <w:style w:type="character" w:customStyle="1" w:styleId="Heading2Char">
    <w:name w:val="Heading 2 Char"/>
    <w:basedOn w:val="DefaultParagraphFont"/>
    <w:link w:val="Heading2"/>
    <w:uiPriority w:val="9"/>
    <w:rsid w:val="007227F9"/>
    <w:rPr>
      <w:rFonts w:ascii="Arial" w:eastAsiaTheme="majorEastAsia" w:hAnsi="Arial" w:cs="Arial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7F9"/>
    <w:rPr>
      <w:rFonts w:ascii="Arial" w:eastAsiaTheme="majorEastAsia" w:hAnsi="Arial" w:cs="Arial"/>
      <w:sz w:val="28"/>
      <w:szCs w:val="28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72E3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272E3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272E3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272E3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272E3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7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6BB7-EF55-4AE4-ACF4-641D05A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19057</Words>
  <Characters>108631</Characters>
  <Application>Microsoft Office Word</Application>
  <DocSecurity>4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Maryanne</dc:creator>
  <cp:keywords/>
  <dc:description/>
  <cp:lastModifiedBy>Lewis, Tanzi</cp:lastModifiedBy>
  <cp:revision>2</cp:revision>
  <dcterms:created xsi:type="dcterms:W3CDTF">2023-08-18T04:17:00Z</dcterms:created>
  <dcterms:modified xsi:type="dcterms:W3CDTF">2023-08-18T04:17:00Z</dcterms:modified>
</cp:coreProperties>
</file>